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A0585E">
        <w:t>______</w:t>
      </w:r>
      <w:r>
        <w:t xml:space="preserve"> 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</w:t>
      </w:r>
      <w:r w:rsidR="00050219">
        <w:t>__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026A6B" w:rsidRDefault="000B502E" w:rsidP="000B502E">
      <w:pPr>
        <w:ind w:firstLine="360"/>
        <w:jc w:val="both"/>
      </w:pPr>
      <w:r>
        <w:t>О</w:t>
      </w:r>
      <w:r w:rsidR="001F0F33">
        <w:t>О</w:t>
      </w:r>
      <w:r>
        <w:t xml:space="preserve">О </w:t>
      </w:r>
      <w:r w:rsidR="00530786">
        <w:t xml:space="preserve">СК </w:t>
      </w:r>
      <w:r>
        <w:t>«</w:t>
      </w:r>
      <w:r w:rsidR="00530786">
        <w:t>К</w:t>
      </w:r>
      <w:r w:rsidR="00616B9B">
        <w:t>онтинент</w:t>
      </w:r>
      <w:r>
        <w:t>»</w:t>
      </w:r>
      <w:r w:rsidR="00810C5B" w:rsidRPr="00F03370">
        <w:t xml:space="preserve">, в лице </w:t>
      </w:r>
      <w:r>
        <w:t>к</w:t>
      </w:r>
      <w:r w:rsidR="00810C5B" w:rsidRPr="00F03370">
        <w:t xml:space="preserve">онкурсного управляющего </w:t>
      </w:r>
      <w:r w:rsidR="00810C5B">
        <w:t>Боднар</w:t>
      </w:r>
      <w:r>
        <w:t>а</w:t>
      </w:r>
      <w:r w:rsidR="00810C5B">
        <w:t xml:space="preserve"> Ивана Георгиевича</w:t>
      </w:r>
      <w:r w:rsidR="00810C5B" w:rsidRPr="00F03370">
        <w:t xml:space="preserve">, действующего </w:t>
      </w:r>
      <w:r w:rsidRPr="000B502E">
        <w:t xml:space="preserve">на основании </w:t>
      </w:r>
      <w:r w:rsidR="009A66C6">
        <w:t>решения</w:t>
      </w:r>
      <w:r w:rsidRPr="000B502E">
        <w:t xml:space="preserve"> </w:t>
      </w:r>
      <w:r w:rsidR="00530786" w:rsidRPr="00530786">
        <w:t>Арбитражного суда Ханты-Мансийского автономного округа - Югры от 22.10.2018 по делу № А75-7522/2018</w:t>
      </w:r>
      <w:r>
        <w:t xml:space="preserve">, </w:t>
      </w:r>
      <w:r w:rsidR="00AC2A8A" w:rsidRPr="00F03370">
        <w:t>именуемое в дальнейшем «Продавец»</w:t>
      </w:r>
      <w:r w:rsidR="00AC2A8A">
        <w:t xml:space="preserve"> </w:t>
      </w:r>
      <w:r w:rsidR="00AC2A8A" w:rsidRPr="00B27ABC">
        <w:t>с одной стороны</w:t>
      </w:r>
      <w:r w:rsidR="00AC2A8A">
        <w:t>,</w:t>
      </w:r>
    </w:p>
    <w:p w:rsidR="00067366" w:rsidRPr="00F2086B" w:rsidRDefault="00810C5B" w:rsidP="00026A6B">
      <w:pPr>
        <w:jc w:val="both"/>
      </w:pPr>
      <w:r>
        <w:t>и</w:t>
      </w:r>
      <w:r w:rsidR="00AC2A8A" w:rsidRPr="00F03370">
        <w:t xml:space="preserve">________________________________________________________, в лице ______________________ ______________________________, действующего на основании </w:t>
      </w:r>
      <w:r w:rsidR="00026A6B">
        <w:t>_______________</w:t>
      </w:r>
      <w:r w:rsidR="00AC2A8A" w:rsidRPr="00F03370">
        <w:t>, именуемое в дальнейшем «Покупатель», с другой стороны, совместно именуемые – «Стороны», на основании Протокола №_</w:t>
      </w:r>
      <w:r w:rsidR="00AC2A8A">
        <w:t>______</w:t>
      </w:r>
      <w:r w:rsidR="00AC2A8A" w:rsidRPr="00F03370">
        <w:t>_ от __ ___________ года о результатах открытых торгов по продаже имуществ</w:t>
      </w:r>
      <w:proofErr w:type="gramStart"/>
      <w:r w:rsidR="00AC2A8A" w:rsidRPr="00F03370">
        <w:t xml:space="preserve">а </w:t>
      </w:r>
      <w:r w:rsidR="008B01B5">
        <w:t>ООО</w:t>
      </w:r>
      <w:proofErr w:type="gramEnd"/>
      <w:r w:rsidR="008B01B5">
        <w:t xml:space="preserve"> </w:t>
      </w:r>
      <w:r w:rsidR="00530786">
        <w:t xml:space="preserve">СК </w:t>
      </w:r>
      <w:r w:rsidR="008B01B5">
        <w:t>«</w:t>
      </w:r>
      <w:r w:rsidR="00530786">
        <w:t>Континент</w:t>
      </w:r>
      <w:r w:rsidR="008B01B5">
        <w:t>»</w:t>
      </w:r>
      <w:r w:rsidR="00AC2A8A" w:rsidRPr="00F03370">
        <w:t xml:space="preserve">  заключили настоящий Договор (далее по тексту – «Договор») о нижеследующем</w:t>
      </w:r>
      <w:r w:rsidR="00067366" w:rsidRPr="00F2086B">
        <w:t>:</w:t>
      </w:r>
    </w:p>
    <w:p w:rsidR="00067366" w:rsidRPr="00F2086B" w:rsidRDefault="00067366" w:rsidP="00067366">
      <w:pPr>
        <w:jc w:val="both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1. Предмет договора</w:t>
      </w:r>
    </w:p>
    <w:p w:rsidR="00067366" w:rsidRPr="00F2086B" w:rsidRDefault="00067366" w:rsidP="00067366">
      <w:pPr>
        <w:jc w:val="both"/>
      </w:pPr>
      <w:r w:rsidRPr="00F2086B">
        <w:t xml:space="preserve">1.1 </w:t>
      </w:r>
      <w:r w:rsidRPr="00F2086B">
        <w:rPr>
          <w:b/>
          <w:bCs/>
          <w:iCs/>
        </w:rPr>
        <w:t>Продавец</w:t>
      </w:r>
      <w:r w:rsidRPr="00F2086B">
        <w:t xml:space="preserve"> обязуется передать в собственность </w:t>
      </w:r>
      <w:r w:rsidRPr="00F2086B">
        <w:rPr>
          <w:b/>
          <w:bCs/>
          <w:iCs/>
        </w:rPr>
        <w:t>Покупателя</w:t>
      </w:r>
      <w:r>
        <w:t xml:space="preserve"> </w:t>
      </w:r>
      <w:r w:rsidR="00A0585E">
        <w:t>Имущество</w:t>
      </w:r>
      <w:r w:rsidRPr="00F2086B">
        <w:t>, указанн</w:t>
      </w:r>
      <w:r w:rsidR="00A0585E">
        <w:t>ое</w:t>
      </w:r>
      <w:r w:rsidRPr="00F2086B">
        <w:t xml:space="preserve"> в п. 1.2. настоящего договора, а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 принять и оплатить это </w:t>
      </w:r>
      <w:r w:rsidR="00A0585E">
        <w:t>имущество</w:t>
      </w:r>
      <w:r w:rsidRPr="00F2086B">
        <w:t>.</w:t>
      </w:r>
    </w:p>
    <w:p w:rsidR="003E0977" w:rsidRDefault="00067366" w:rsidP="00026A6B">
      <w:pPr>
        <w:jc w:val="both"/>
      </w:pPr>
      <w:r w:rsidRPr="00F2086B">
        <w:t xml:space="preserve">1.2. </w:t>
      </w:r>
      <w:r w:rsidR="00A0585E">
        <w:t>Имуществом</w:t>
      </w:r>
      <w:r>
        <w:t xml:space="preserve"> в настоящем договоре имену</w:t>
      </w:r>
      <w:r w:rsidR="00F46944">
        <w:t>е</w:t>
      </w:r>
      <w:r>
        <w:t>тся:</w:t>
      </w:r>
    </w:p>
    <w:p w:rsidR="00067366" w:rsidRDefault="00530786" w:rsidP="00026A6B">
      <w:pPr>
        <w:jc w:val="both"/>
      </w:pPr>
      <w:r w:rsidRPr="00530786">
        <w:t xml:space="preserve">Лот № 1: Земельный участок </w:t>
      </w:r>
      <w:proofErr w:type="spellStart"/>
      <w:r w:rsidRPr="00530786">
        <w:t>кад</w:t>
      </w:r>
      <w:proofErr w:type="spellEnd"/>
      <w:r w:rsidRPr="00530786">
        <w:t xml:space="preserve">. номер 86:10:0101251:4020 площадь 7518,00 </w:t>
      </w:r>
      <w:proofErr w:type="spellStart"/>
      <w:r w:rsidRPr="00530786">
        <w:t>кв</w:t>
      </w:r>
      <w:proofErr w:type="gramStart"/>
      <w:r w:rsidRPr="00530786">
        <w:t>.м</w:t>
      </w:r>
      <w:proofErr w:type="spellEnd"/>
      <w:proofErr w:type="gramEnd"/>
      <w:r w:rsidRPr="00530786">
        <w:t>, земли населенных пунктов, для строительства многоквартирного жилого дома со встроенно-пристроенными помещениями и подземной автостоянкой по адресу ХМАО-Югра, г. Сургут, микрорайон 32</w:t>
      </w:r>
    </w:p>
    <w:p w:rsidR="00530786" w:rsidRDefault="00530786" w:rsidP="00026A6B">
      <w:pPr>
        <w:jc w:val="both"/>
      </w:pPr>
      <w:r w:rsidRPr="00530786">
        <w:t xml:space="preserve">Лот № 2: 24 объекта движимого имущества в составе: </w:t>
      </w:r>
      <w:proofErr w:type="gramStart"/>
      <w:r w:rsidRPr="00530786">
        <w:t xml:space="preserve">Конференц-приставка/белый дуб 1330*900*780; Шкаф (2638*720*270); Конференц-приставка/белый дуб 1330*800*760; Кресло руководителя с высокой спинкой, VP300/P001, белая кожа; Кресло руководителя с низкой спинкой, VP300/P001, белая кожа; Диван Климт-2 (20001А, </w:t>
      </w:r>
      <w:proofErr w:type="spellStart"/>
      <w:r w:rsidRPr="00530786">
        <w:t>Полнокожное</w:t>
      </w:r>
      <w:proofErr w:type="spellEnd"/>
      <w:r w:rsidRPr="00530786">
        <w:t>, Кожа цветная); Стол 2600*2040*760; Кресло руководителя с низкой спинкой, VP300/P001, белая кожа;</w:t>
      </w:r>
      <w:proofErr w:type="gramEnd"/>
      <w:r w:rsidRPr="00530786">
        <w:t xml:space="preserve"> </w:t>
      </w:r>
      <w:proofErr w:type="gramStart"/>
      <w:r w:rsidRPr="00530786">
        <w:t>Кресло руководителя с низкой спинкой, VP300/P001, белая кожа; Кресло руководителя с низкой спинкой, VP300/P001, белая кожа; Кресло руководителя с низкой спинкой, VP300/P001, белая кожа; Сварочный трансформатор ВДМ-1600; Стол для заседания 2400*1100*76; Кресло руководителя с низкой спинкой, VP300/P001, белая кожа; Кресло руководителя с низкой спинкой, VP300/P001, белая кожа;</w:t>
      </w:r>
      <w:proofErr w:type="gramEnd"/>
      <w:r w:rsidRPr="00530786">
        <w:t xml:space="preserve"> </w:t>
      </w:r>
      <w:proofErr w:type="gramStart"/>
      <w:r w:rsidRPr="00530786">
        <w:t>Кресло руководителя с низкой спинкой, VP300/P001, белая кожа; Стол журнальный с полкой /белый дуб 1200*600*430; Стол журнальный с полкой /белый дуб 1200*600*430; Диван Боттичелли Слик-1 (ТА101.</w:t>
      </w:r>
      <w:proofErr w:type="gramEnd"/>
      <w:r w:rsidRPr="00530786">
        <w:t xml:space="preserve"> </w:t>
      </w:r>
      <w:proofErr w:type="spellStart"/>
      <w:r w:rsidRPr="00530786">
        <w:t>Полнокожное</w:t>
      </w:r>
      <w:proofErr w:type="spellEnd"/>
      <w:r w:rsidRPr="00530786">
        <w:t xml:space="preserve">, Кожа цветная, ТА 05); Сварочный трансформатор ВДМ-1600; Диван Боттичелли Слик-3 (ТА101. </w:t>
      </w:r>
      <w:proofErr w:type="gramStart"/>
      <w:r w:rsidRPr="00530786">
        <w:t>Комбинированное</w:t>
      </w:r>
      <w:proofErr w:type="gramEnd"/>
      <w:r w:rsidRPr="00530786">
        <w:t xml:space="preserve">, Кожа цветная, ТА 05); Диван Климт-3 (2001А. </w:t>
      </w:r>
      <w:proofErr w:type="spellStart"/>
      <w:proofErr w:type="gramStart"/>
      <w:r w:rsidRPr="00530786">
        <w:t>Полнокожное</w:t>
      </w:r>
      <w:proofErr w:type="spellEnd"/>
      <w:r w:rsidRPr="00530786">
        <w:t>, Кожа цветная); Стол совещаний/белый дуб d1700*760; Стол письменный с экраном/белый дуб 2200*1000*760</w:t>
      </w:r>
      <w:proofErr w:type="gramEnd"/>
    </w:p>
    <w:p w:rsidR="00530786" w:rsidRPr="005F678A" w:rsidRDefault="00530786" w:rsidP="00530786">
      <w:pPr>
        <w:jc w:val="both"/>
      </w:pPr>
      <w:r>
        <w:t>Право собственност</w:t>
      </w:r>
      <w:proofErr w:type="gramStart"/>
      <w:r>
        <w:t>и ООО</w:t>
      </w:r>
      <w:proofErr w:type="gramEnd"/>
      <w:r>
        <w:t xml:space="preserve"> СК «К</w:t>
      </w:r>
      <w:r w:rsidR="00616B9B">
        <w:t>онтинент</w:t>
      </w:r>
      <w:r>
        <w:t xml:space="preserve">» на имущество в составе Лота № 1 </w:t>
      </w:r>
      <w:r w:rsidRPr="005F678A">
        <w:t>подтверждается определением Арбитражного суда Ханты-Мансийского автономного округа – Югры по делу № А75-7522/2018 от 19 апреля 2019 года.</w:t>
      </w:r>
    </w:p>
    <w:p w:rsidR="00067366" w:rsidRPr="005F678A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 w:rsidRPr="005F678A">
        <w:t xml:space="preserve">1.3. Место передачи </w:t>
      </w:r>
      <w:r w:rsidR="00A0585E" w:rsidRPr="005F678A">
        <w:t>Имущества</w:t>
      </w:r>
      <w:r w:rsidRPr="005F678A">
        <w:t xml:space="preserve"> определяется его местонахождением</w:t>
      </w:r>
      <w:r w:rsidR="001F0F33" w:rsidRPr="005F678A">
        <w:t xml:space="preserve"> в городе </w:t>
      </w:r>
      <w:r w:rsidR="00530786" w:rsidRPr="005F678A">
        <w:t>Сургуте</w:t>
      </w:r>
      <w:r w:rsidR="001F0F33" w:rsidRPr="005F678A">
        <w:t xml:space="preserve"> Ханты-Мансийского автономного округа-Югры</w:t>
      </w:r>
      <w:r w:rsidRPr="005F678A">
        <w:t>.</w:t>
      </w:r>
      <w:r w:rsidRPr="005F678A">
        <w:rPr>
          <w:noProof/>
        </w:rPr>
        <w:t xml:space="preserve"> </w:t>
      </w:r>
    </w:p>
    <w:p w:rsidR="00067366" w:rsidRPr="005F678A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 w:rsidRPr="005F678A">
        <w:rPr>
          <w:noProof/>
        </w:rPr>
        <w:t xml:space="preserve">1.4. </w:t>
      </w:r>
      <w:r w:rsidRPr="005F678A">
        <w:rPr>
          <w:rFonts w:eastAsia="Times New Roman CYR" w:cs="Times New Roman CYR"/>
        </w:rPr>
        <w:t xml:space="preserve">Право на приобретение </w:t>
      </w:r>
      <w:r w:rsidR="00E96B89" w:rsidRPr="005F678A">
        <w:rPr>
          <w:rFonts w:eastAsia="Times New Roman CYR" w:cs="Times New Roman CYR"/>
        </w:rPr>
        <w:t>Имущества</w:t>
      </w:r>
      <w:r w:rsidRPr="005F678A">
        <w:rPr>
          <w:rFonts w:eastAsia="Times New Roman CYR" w:cs="Times New Roman CYR"/>
        </w:rPr>
        <w:t xml:space="preserve"> возникло у </w:t>
      </w:r>
      <w:r w:rsidRPr="005F678A">
        <w:rPr>
          <w:rFonts w:eastAsia="Times New Roman CYR" w:cs="Times New Roman CYR"/>
          <w:b/>
        </w:rPr>
        <w:t>Покупателя</w:t>
      </w:r>
      <w:r w:rsidRPr="005F678A">
        <w:rPr>
          <w:rFonts w:eastAsia="Times New Roman CYR" w:cs="Times New Roman CYR"/>
        </w:rPr>
        <w:t xml:space="preserve"> на основании </w:t>
      </w:r>
      <w:r w:rsidRPr="005F678A">
        <w:rPr>
          <w:rFonts w:eastAsia="Times New Roman CYR" w:cs="Times New Roman CYR"/>
          <w:bCs/>
        </w:rPr>
        <w:t xml:space="preserve">Протокола </w:t>
      </w:r>
      <w:r w:rsidRPr="005F678A">
        <w:rPr>
          <w:rFonts w:eastAsia="Times New Roman CYR" w:cs="Times New Roman CYR"/>
          <w:b/>
          <w:bCs/>
        </w:rPr>
        <w:t xml:space="preserve">____ </w:t>
      </w:r>
      <w:r w:rsidR="00E96B89" w:rsidRPr="005F678A">
        <w:rPr>
          <w:rFonts w:eastAsia="Times New Roman CYR" w:cs="Times New Roman CYR"/>
        </w:rPr>
        <w:t>о</w:t>
      </w:r>
      <w:r w:rsidRPr="005F678A">
        <w:rPr>
          <w:rFonts w:eastAsia="Times New Roman CYR" w:cs="Times New Roman CYR"/>
        </w:rPr>
        <w:t xml:space="preserve"> </w:t>
      </w:r>
      <w:r w:rsidR="00E96B89" w:rsidRPr="005F678A">
        <w:rPr>
          <w:rFonts w:eastAsia="Times New Roman CYR" w:cs="Times New Roman CYR"/>
        </w:rPr>
        <w:t>результатах</w:t>
      </w:r>
      <w:r w:rsidRPr="005F678A">
        <w:rPr>
          <w:rFonts w:eastAsia="Times New Roman CYR" w:cs="Times New Roman CYR"/>
        </w:rPr>
        <w:t xml:space="preserve"> проведения торгов по продаже имуществ</w:t>
      </w:r>
      <w:proofErr w:type="gramStart"/>
      <w:r w:rsidRPr="005F678A">
        <w:rPr>
          <w:rFonts w:eastAsia="Times New Roman CYR" w:cs="Times New Roman CYR"/>
        </w:rPr>
        <w:t xml:space="preserve">а </w:t>
      </w:r>
      <w:r w:rsidR="00810C5B" w:rsidRPr="005F678A">
        <w:rPr>
          <w:rFonts w:eastAsia="Courier New CYR" w:cs="Courier New CYR"/>
          <w:bCs/>
        </w:rPr>
        <w:t>О</w:t>
      </w:r>
      <w:r w:rsidR="001F0F33" w:rsidRPr="005F678A">
        <w:rPr>
          <w:rFonts w:eastAsia="Courier New CYR" w:cs="Courier New CYR"/>
          <w:bCs/>
        </w:rPr>
        <w:t>О</w:t>
      </w:r>
      <w:r w:rsidR="00810C5B" w:rsidRPr="005F678A">
        <w:rPr>
          <w:rFonts w:eastAsia="Courier New CYR" w:cs="Courier New CYR"/>
          <w:bCs/>
        </w:rPr>
        <w:t>О</w:t>
      </w:r>
      <w:proofErr w:type="gramEnd"/>
      <w:r w:rsidR="00810C5B" w:rsidRPr="005F678A">
        <w:rPr>
          <w:rFonts w:eastAsia="Courier New CYR" w:cs="Courier New CYR"/>
          <w:bCs/>
        </w:rPr>
        <w:t xml:space="preserve"> </w:t>
      </w:r>
      <w:r w:rsidR="00530786" w:rsidRPr="005F678A">
        <w:rPr>
          <w:rFonts w:eastAsia="Courier New CYR" w:cs="Courier New CYR"/>
          <w:bCs/>
        </w:rPr>
        <w:t xml:space="preserve">СК </w:t>
      </w:r>
      <w:r w:rsidR="00810C5B" w:rsidRPr="005F678A">
        <w:rPr>
          <w:rFonts w:eastAsia="Courier New CYR" w:cs="Courier New CYR"/>
          <w:bCs/>
        </w:rPr>
        <w:t>«</w:t>
      </w:r>
      <w:r w:rsidR="00530786" w:rsidRPr="005F678A">
        <w:rPr>
          <w:rFonts w:eastAsia="Courier New CYR" w:cs="Courier New CYR"/>
          <w:bCs/>
        </w:rPr>
        <w:t>К</w:t>
      </w:r>
      <w:r w:rsidR="00616B9B">
        <w:rPr>
          <w:rFonts w:eastAsia="Courier New CYR" w:cs="Courier New CYR"/>
          <w:bCs/>
        </w:rPr>
        <w:t>онтинент</w:t>
      </w:r>
      <w:r w:rsidR="00810C5B" w:rsidRPr="005F678A">
        <w:rPr>
          <w:rFonts w:eastAsia="Courier New CYR" w:cs="Courier New CYR"/>
          <w:bCs/>
        </w:rPr>
        <w:t>»</w:t>
      </w:r>
      <w:r w:rsidR="00944F4E" w:rsidRPr="005F678A">
        <w:rPr>
          <w:rFonts w:eastAsia="Times New Roman CYR" w:cs="Times New Roman CYR"/>
        </w:rPr>
        <w:t xml:space="preserve"> </w:t>
      </w:r>
      <w:r w:rsidRPr="005F678A">
        <w:rPr>
          <w:rFonts w:eastAsia="Times New Roman CYR" w:cs="Times New Roman CYR"/>
        </w:rPr>
        <w:t>от «___» ________201</w:t>
      </w:r>
      <w:r w:rsidR="000B502E" w:rsidRPr="005F678A">
        <w:rPr>
          <w:rFonts w:eastAsia="Times New Roman CYR" w:cs="Times New Roman CYR"/>
        </w:rPr>
        <w:t>9</w:t>
      </w:r>
      <w:r w:rsidRPr="005F678A">
        <w:rPr>
          <w:rFonts w:eastAsia="Times New Roman CYR" w:cs="Times New Roman CYR"/>
        </w:rPr>
        <w:t xml:space="preserve"> года.</w:t>
      </w:r>
    </w:p>
    <w:p w:rsidR="00067366" w:rsidRPr="005F678A" w:rsidRDefault="00067366" w:rsidP="00067366">
      <w:pPr>
        <w:autoSpaceDE w:val="0"/>
        <w:autoSpaceDN w:val="0"/>
        <w:adjustRightInd w:val="0"/>
        <w:jc w:val="both"/>
      </w:pPr>
      <w:r w:rsidRPr="005F678A">
        <w:rPr>
          <w:noProof/>
        </w:rPr>
        <w:t>1.5.Настоящий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067366" w:rsidRPr="005F678A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2. Цена договора</w:t>
      </w:r>
    </w:p>
    <w:p w:rsidR="00067366" w:rsidRPr="00F2086B" w:rsidRDefault="00067366" w:rsidP="00067366">
      <w:pPr>
        <w:jc w:val="both"/>
        <w:rPr>
          <w:color w:val="000000"/>
        </w:rPr>
      </w:pPr>
      <w:r w:rsidRPr="00F2086B">
        <w:t>2.1. Сумма настоящего договора составляет</w:t>
      </w:r>
      <w:proofErr w:type="gramStart"/>
      <w:r w:rsidRPr="00F2086B">
        <w:t xml:space="preserve">: </w:t>
      </w:r>
      <w:r>
        <w:t>_______________</w:t>
      </w:r>
      <w:r w:rsidRPr="00F2086B">
        <w:t xml:space="preserve"> </w:t>
      </w:r>
      <w:r w:rsidRPr="00F2086B">
        <w:rPr>
          <w:color w:val="000000"/>
        </w:rPr>
        <w:t>(</w:t>
      </w:r>
      <w:r>
        <w:rPr>
          <w:color w:val="000000"/>
        </w:rPr>
        <w:t>_______________________</w:t>
      </w:r>
      <w:r w:rsidRPr="00F2086B">
        <w:rPr>
          <w:color w:val="000000"/>
        </w:rPr>
        <w:t xml:space="preserve">) </w:t>
      </w:r>
      <w:proofErr w:type="gramEnd"/>
      <w:r w:rsidRPr="00F2086B">
        <w:rPr>
          <w:color w:val="000000"/>
        </w:rPr>
        <w:t>рублей,</w:t>
      </w:r>
      <w:r w:rsidRPr="00F2086B">
        <w:rPr>
          <w:color w:val="FF0000"/>
        </w:rPr>
        <w:t xml:space="preserve"> </w:t>
      </w:r>
      <w:r w:rsidRPr="00F2086B">
        <w:rPr>
          <w:color w:val="000000"/>
        </w:rPr>
        <w:t>НДС</w:t>
      </w:r>
      <w:r w:rsidR="00810C5B">
        <w:rPr>
          <w:color w:val="000000"/>
        </w:rPr>
        <w:t xml:space="preserve"> не облагается</w:t>
      </w:r>
      <w:r w:rsidRPr="00F2086B">
        <w:rPr>
          <w:color w:val="000000"/>
        </w:rPr>
        <w:t>.</w:t>
      </w:r>
    </w:p>
    <w:p w:rsidR="00E96B89" w:rsidRDefault="000106BB" w:rsidP="00E96B89">
      <w:pPr>
        <w:jc w:val="both"/>
      </w:pPr>
      <w:r>
        <w:lastRenderedPageBreak/>
        <w:t xml:space="preserve">Задаток, внесенный «Покупателем» за указанное имущество </w:t>
      </w:r>
      <w:r w:rsidR="00E96B89">
        <w:t>в сумме ХХХХ</w:t>
      </w:r>
      <w:proofErr w:type="gramStart"/>
      <w:r w:rsidR="00E96B89">
        <w:t>,Х</w:t>
      </w:r>
      <w:proofErr w:type="gramEnd"/>
      <w:r w:rsidR="00E96B89">
        <w:t>Х (</w:t>
      </w:r>
      <w:proofErr w:type="spellStart"/>
      <w:r w:rsidR="00E96B89">
        <w:t>Хххххххххххххххххххххххххххх</w:t>
      </w:r>
      <w:proofErr w:type="spellEnd"/>
      <w:r w:rsidR="00E96B89">
        <w:t>) рублей засчитывается в счет оплаты за приобретения указанного имущества.</w:t>
      </w:r>
    </w:p>
    <w:p w:rsidR="00E96B89" w:rsidRDefault="00E96B89" w:rsidP="00E96B89">
      <w:pPr>
        <w:jc w:val="both"/>
        <w:rPr>
          <w:color w:val="000000"/>
        </w:rPr>
      </w:pPr>
      <w:r>
        <w:t>2.2.</w:t>
      </w:r>
      <w:r w:rsidR="000106BB">
        <w:t xml:space="preserve"> За вычетом задатка</w:t>
      </w:r>
      <w:r w:rsidR="00810C5B" w:rsidRPr="005D22FE">
        <w:t xml:space="preserve"> Покупатель оплачивает </w:t>
      </w:r>
      <w:r w:rsidR="00CF2D21">
        <w:t xml:space="preserve">сумму ____________________________ </w:t>
      </w:r>
      <w:r w:rsidR="00810C5B" w:rsidRPr="005D22FE">
        <w:t xml:space="preserve">путем безналичного перечисления денежных </w:t>
      </w:r>
      <w:r w:rsidR="00810C5B" w:rsidRPr="00554CF9">
        <w:t xml:space="preserve">средств на </w:t>
      </w:r>
      <w:r w:rsidR="001F0F33">
        <w:t xml:space="preserve">основной </w:t>
      </w:r>
      <w:r w:rsidR="00810C5B" w:rsidRPr="00554CF9">
        <w:t>расчетный счет</w:t>
      </w:r>
      <w:r w:rsidR="001F0F33">
        <w:t xml:space="preserve"> должника</w:t>
      </w:r>
      <w:r w:rsidR="00810C5B" w:rsidRPr="00554CF9">
        <w:t xml:space="preserve"> </w:t>
      </w:r>
      <w:proofErr w:type="gramStart"/>
      <w:r w:rsidR="00530786" w:rsidRPr="00530786">
        <w:rPr>
          <w:b/>
        </w:rPr>
        <w:t>р</w:t>
      </w:r>
      <w:proofErr w:type="gramEnd"/>
      <w:r w:rsidR="00530786" w:rsidRPr="00530786">
        <w:rPr>
          <w:b/>
        </w:rPr>
        <w:t>/с 40702810967100016459 в Западно-Сибирском банке ПАО Сбербанк, г. Тюмень, БИК 047102651, к/с 30101810800000000651, получатель ООО СК "К</w:t>
      </w:r>
      <w:r w:rsidR="00616B9B">
        <w:rPr>
          <w:b/>
        </w:rPr>
        <w:t>онтинент</w:t>
      </w:r>
      <w:r w:rsidR="00530786" w:rsidRPr="00530786">
        <w:rPr>
          <w:b/>
        </w:rPr>
        <w:t xml:space="preserve">", ИНН 8602181302, КПП 860201001. </w:t>
      </w:r>
      <w:r w:rsidR="00810C5B" w:rsidRPr="00554CF9">
        <w:t xml:space="preserve"> после подписания </w:t>
      </w:r>
      <w:r w:rsidR="00810C5B" w:rsidRPr="005D22FE">
        <w:t>настоящего Договора в течение 30 (Тридцати) дней.</w:t>
      </w:r>
      <w:bookmarkStart w:id="0" w:name="_GoBack"/>
      <w:bookmarkEnd w:id="0"/>
    </w:p>
    <w:p w:rsidR="00067366" w:rsidRPr="00552FA1" w:rsidRDefault="00067366" w:rsidP="00067366">
      <w:pPr>
        <w:jc w:val="center"/>
        <w:rPr>
          <w:color w:val="000000"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Покупателем переданного ему Продавцом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Продавцу,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Покупателя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Покупатель до выполнения условий  договора  по оплате или до исполнения требования или поручения Продавца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Покупатель.</w:t>
      </w: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proofErr w:type="gramStart"/>
      <w:r w:rsidR="00767E04">
        <w:t>тридцати</w:t>
      </w:r>
      <w:r w:rsidRPr="00F2086B">
        <w:t xml:space="preserve"> дней</w:t>
      </w:r>
      <w:proofErr w:type="gramEnd"/>
      <w:r w:rsidRPr="00F2086B">
        <w:t xml:space="preserve"> с момента </w:t>
      </w:r>
      <w:r w:rsidR="00E96B89">
        <w:t>полной оплаты</w:t>
      </w:r>
      <w:r w:rsidRPr="00F2086B">
        <w:t>.</w:t>
      </w: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67366" w:rsidRPr="00F2086B" w:rsidRDefault="00067366" w:rsidP="00067366">
      <w:pPr>
        <w:jc w:val="both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AC2A8A" w:rsidRPr="008B7665" w:rsidTr="00AB3C75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554CF9" w:rsidRPr="00554CF9" w:rsidTr="00AB3C75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1B5" w:rsidRPr="008B01B5" w:rsidRDefault="008B01B5" w:rsidP="008B01B5">
            <w:pPr>
              <w:contextualSpacing/>
              <w:rPr>
                <w:b/>
                <w:snapToGrid w:val="0"/>
                <w:sz w:val="22"/>
                <w:szCs w:val="22"/>
              </w:rPr>
            </w:pPr>
            <w:r w:rsidRPr="008B01B5">
              <w:rPr>
                <w:b/>
                <w:snapToGrid w:val="0"/>
                <w:sz w:val="22"/>
                <w:szCs w:val="22"/>
              </w:rPr>
              <w:lastRenderedPageBreak/>
              <w:t xml:space="preserve">ООО </w:t>
            </w:r>
            <w:r w:rsidR="00530786">
              <w:rPr>
                <w:b/>
                <w:snapToGrid w:val="0"/>
                <w:sz w:val="22"/>
                <w:szCs w:val="22"/>
              </w:rPr>
              <w:t xml:space="preserve">СК </w:t>
            </w:r>
            <w:r w:rsidRPr="008B01B5">
              <w:rPr>
                <w:b/>
                <w:snapToGrid w:val="0"/>
                <w:sz w:val="22"/>
                <w:szCs w:val="22"/>
              </w:rPr>
              <w:t>«</w:t>
            </w:r>
            <w:r w:rsidR="00530786">
              <w:rPr>
                <w:b/>
                <w:snapToGrid w:val="0"/>
                <w:sz w:val="22"/>
                <w:szCs w:val="22"/>
              </w:rPr>
              <w:t>К</w:t>
            </w:r>
            <w:r w:rsidR="00616B9B">
              <w:rPr>
                <w:b/>
                <w:snapToGrid w:val="0"/>
                <w:sz w:val="22"/>
                <w:szCs w:val="22"/>
              </w:rPr>
              <w:t>онтинент</w:t>
            </w:r>
            <w:r w:rsidRPr="008B01B5">
              <w:rPr>
                <w:b/>
                <w:snapToGrid w:val="0"/>
                <w:sz w:val="22"/>
                <w:szCs w:val="22"/>
              </w:rPr>
              <w:t>»</w:t>
            </w:r>
          </w:p>
          <w:p w:rsidR="005F678A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Адрес регистрации:</w:t>
            </w:r>
            <w:r w:rsidRPr="008B01B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30786" w:rsidRPr="00530786">
              <w:rPr>
                <w:sz w:val="22"/>
                <w:szCs w:val="22"/>
              </w:rPr>
              <w:t>628418, Х</w:t>
            </w:r>
            <w:r w:rsidR="00530786">
              <w:rPr>
                <w:sz w:val="22"/>
                <w:szCs w:val="22"/>
              </w:rPr>
              <w:t>анты</w:t>
            </w:r>
            <w:r w:rsidR="00530786" w:rsidRPr="00530786">
              <w:rPr>
                <w:sz w:val="22"/>
                <w:szCs w:val="22"/>
              </w:rPr>
              <w:t>-М</w:t>
            </w:r>
            <w:r w:rsidR="00530786">
              <w:rPr>
                <w:sz w:val="22"/>
                <w:szCs w:val="22"/>
              </w:rPr>
              <w:t>ансийский</w:t>
            </w:r>
            <w:r w:rsidR="00530786" w:rsidRPr="00530786">
              <w:rPr>
                <w:sz w:val="22"/>
                <w:szCs w:val="22"/>
              </w:rPr>
              <w:t xml:space="preserve"> </w:t>
            </w:r>
            <w:r w:rsidR="00530786">
              <w:rPr>
                <w:sz w:val="22"/>
                <w:szCs w:val="22"/>
              </w:rPr>
              <w:t>автономный округ</w:t>
            </w:r>
            <w:r w:rsidR="00530786" w:rsidRPr="00530786">
              <w:rPr>
                <w:sz w:val="22"/>
                <w:szCs w:val="22"/>
              </w:rPr>
              <w:t xml:space="preserve"> - Ю</w:t>
            </w:r>
            <w:r w:rsidR="00530786">
              <w:rPr>
                <w:sz w:val="22"/>
                <w:szCs w:val="22"/>
              </w:rPr>
              <w:t>гра</w:t>
            </w:r>
            <w:r w:rsidR="00530786" w:rsidRPr="00530786">
              <w:rPr>
                <w:sz w:val="22"/>
                <w:szCs w:val="22"/>
              </w:rPr>
              <w:t xml:space="preserve">, </w:t>
            </w:r>
            <w:r w:rsidR="00530786">
              <w:rPr>
                <w:sz w:val="22"/>
                <w:szCs w:val="22"/>
              </w:rPr>
              <w:t>г. Сургут</w:t>
            </w:r>
            <w:r w:rsidR="005F678A">
              <w:rPr>
                <w:sz w:val="22"/>
                <w:szCs w:val="22"/>
              </w:rPr>
              <w:t xml:space="preserve">, </w:t>
            </w:r>
          </w:p>
          <w:p w:rsidR="008B01B5" w:rsidRPr="008B01B5" w:rsidRDefault="00530786" w:rsidP="008B01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Профсоюзов,</w:t>
            </w:r>
            <w:r w:rsidRPr="005307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r w:rsidRPr="00530786">
              <w:rPr>
                <w:sz w:val="22"/>
                <w:szCs w:val="22"/>
              </w:rPr>
              <w:t>11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z w:val="22"/>
                <w:szCs w:val="22"/>
              </w:rPr>
              <w:t>Адрес для корреспонденции:</w:t>
            </w:r>
            <w:r w:rsidRPr="008B01B5">
              <w:rPr>
                <w:sz w:val="22"/>
                <w:szCs w:val="22"/>
              </w:rPr>
              <w:t xml:space="preserve"> 625037, г. Тюмень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ул. Ямская, 87А, офис 509, а/я 628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т/ф.: +7 9292001650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sz w:val="22"/>
                <w:szCs w:val="22"/>
              </w:rPr>
              <w:t>ИНН</w:t>
            </w:r>
            <w:r w:rsidRPr="008B01B5">
              <w:rPr>
                <w:sz w:val="22"/>
                <w:szCs w:val="22"/>
              </w:rPr>
              <w:t>/</w:t>
            </w:r>
            <w:r w:rsidRPr="008B01B5">
              <w:rPr>
                <w:b/>
                <w:sz w:val="22"/>
                <w:szCs w:val="22"/>
              </w:rPr>
              <w:t>КПП</w:t>
            </w:r>
            <w:r w:rsidRPr="008B01B5">
              <w:rPr>
                <w:sz w:val="22"/>
                <w:szCs w:val="22"/>
              </w:rPr>
              <w:t xml:space="preserve"> </w:t>
            </w:r>
            <w:r w:rsidR="00530786" w:rsidRPr="00530786">
              <w:rPr>
                <w:sz w:val="22"/>
                <w:szCs w:val="22"/>
              </w:rPr>
              <w:t>8</w:t>
            </w:r>
            <w:r w:rsidR="00530786">
              <w:rPr>
                <w:sz w:val="22"/>
                <w:szCs w:val="22"/>
              </w:rPr>
              <w:t>602181302/</w:t>
            </w:r>
            <w:r w:rsidR="00530786" w:rsidRPr="00530786">
              <w:rPr>
                <w:sz w:val="22"/>
                <w:szCs w:val="22"/>
              </w:rPr>
              <w:t>860201001</w:t>
            </w:r>
          </w:p>
          <w:p w:rsidR="008B01B5" w:rsidRPr="008B01B5" w:rsidRDefault="008B01B5" w:rsidP="008B01B5">
            <w:pPr>
              <w:contextualSpacing/>
              <w:rPr>
                <w:i/>
                <w:snapToGrid w:val="0"/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Банковские реквизиты:</w:t>
            </w:r>
          </w:p>
          <w:p w:rsidR="005F678A" w:rsidRDefault="005F678A" w:rsidP="008B01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5F678A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F678A">
              <w:rPr>
                <w:color w:val="000000"/>
                <w:sz w:val="22"/>
                <w:szCs w:val="22"/>
              </w:rPr>
              <w:t xml:space="preserve">/с 40702810967100016459 в Западно-Сибирском банке ПАО Сбербанк, г. Тюмень, </w:t>
            </w:r>
          </w:p>
          <w:p w:rsidR="005F678A" w:rsidRDefault="005F678A" w:rsidP="008B01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678A">
              <w:rPr>
                <w:color w:val="000000"/>
                <w:sz w:val="22"/>
                <w:szCs w:val="22"/>
              </w:rPr>
              <w:t>БИК 047102651,</w:t>
            </w:r>
          </w:p>
          <w:p w:rsidR="00161D60" w:rsidRPr="00554CF9" w:rsidRDefault="005F678A" w:rsidP="008B01B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678A">
              <w:rPr>
                <w:color w:val="000000"/>
                <w:sz w:val="22"/>
                <w:szCs w:val="22"/>
              </w:rPr>
              <w:t>к/с 30101810800000000651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54CF9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4CF9">
              <w:rPr>
                <w:sz w:val="20"/>
                <w:szCs w:val="20"/>
              </w:rPr>
              <w:t>.</w:t>
            </w:r>
          </w:p>
        </w:tc>
      </w:tr>
      <w:tr w:rsidR="00161D60" w:rsidRPr="008B7665" w:rsidTr="00AB3C75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AC2A8A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</w:t>
            </w:r>
            <w:r>
              <w:t>И. Г. Боднар</w:t>
            </w:r>
            <w:r w:rsidRPr="00AC2A8A">
              <w:t>/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Pr="00AC2A8A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026A6B" w:rsidRPr="00AC2A8A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67366" w:rsidRDefault="00067366" w:rsidP="001F608C"/>
    <w:p w:rsidR="007D4A7E" w:rsidRDefault="007D4A7E" w:rsidP="001F608C"/>
    <w:sectPr w:rsidR="007D4A7E" w:rsidSect="008B01B5">
      <w:pgSz w:w="11907" w:h="16840" w:code="9"/>
      <w:pgMar w:top="993" w:right="851" w:bottom="993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45DBF"/>
    <w:rsid w:val="00050219"/>
    <w:rsid w:val="00067366"/>
    <w:rsid w:val="000B502E"/>
    <w:rsid w:val="00127CB7"/>
    <w:rsid w:val="00161D60"/>
    <w:rsid w:val="001C0A7C"/>
    <w:rsid w:val="001F0F33"/>
    <w:rsid w:val="001F608C"/>
    <w:rsid w:val="002457A3"/>
    <w:rsid w:val="002D0BA2"/>
    <w:rsid w:val="00321EC7"/>
    <w:rsid w:val="00333807"/>
    <w:rsid w:val="003E0977"/>
    <w:rsid w:val="00444426"/>
    <w:rsid w:val="004D69D4"/>
    <w:rsid w:val="00530786"/>
    <w:rsid w:val="00554CF9"/>
    <w:rsid w:val="00565AD4"/>
    <w:rsid w:val="005D22FE"/>
    <w:rsid w:val="005F678A"/>
    <w:rsid w:val="00616B9B"/>
    <w:rsid w:val="006C34B8"/>
    <w:rsid w:val="006F55D8"/>
    <w:rsid w:val="00767E04"/>
    <w:rsid w:val="0078056D"/>
    <w:rsid w:val="007D4A7E"/>
    <w:rsid w:val="007F2E40"/>
    <w:rsid w:val="007F6D12"/>
    <w:rsid w:val="00810C5B"/>
    <w:rsid w:val="008B01B5"/>
    <w:rsid w:val="008B7665"/>
    <w:rsid w:val="00944F4E"/>
    <w:rsid w:val="009A66C6"/>
    <w:rsid w:val="00A0585E"/>
    <w:rsid w:val="00AC2A8A"/>
    <w:rsid w:val="00B04D10"/>
    <w:rsid w:val="00B87A8A"/>
    <w:rsid w:val="00BF5B88"/>
    <w:rsid w:val="00C53DC3"/>
    <w:rsid w:val="00C62396"/>
    <w:rsid w:val="00C72979"/>
    <w:rsid w:val="00CF2D21"/>
    <w:rsid w:val="00D471F3"/>
    <w:rsid w:val="00DA4F5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14</cp:revision>
  <dcterms:created xsi:type="dcterms:W3CDTF">2018-12-05T06:13:00Z</dcterms:created>
  <dcterms:modified xsi:type="dcterms:W3CDTF">2019-09-16T10:45:00Z</dcterms:modified>
</cp:coreProperties>
</file>