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3F" w:rsidRPr="00A5753F" w:rsidRDefault="00A5753F" w:rsidP="00A575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bookmarkStart w:id="0" w:name="page1"/>
      <w:bookmarkStart w:id="1" w:name="_GoBack"/>
      <w:bookmarkEnd w:id="0"/>
      <w:bookmarkEnd w:id="1"/>
      <w:r w:rsidRPr="00A5753F">
        <w:rPr>
          <w:rFonts w:ascii="Times New Roman" w:hAnsi="Times New Roman" w:cs="Times New Roman"/>
          <w:b/>
          <w:lang w:val="ru-RU"/>
        </w:rPr>
        <w:t>ДОГОВОР О ЗАДАТКЕ №___</w:t>
      </w:r>
    </w:p>
    <w:p w:rsidR="00A5753F" w:rsidRPr="00A5753F" w:rsidRDefault="00A5753F" w:rsidP="00A57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A5753F" w:rsidRPr="00A5753F" w:rsidRDefault="00A5753F" w:rsidP="00A5753F">
      <w:pPr>
        <w:widowControl w:val="0"/>
        <w:tabs>
          <w:tab w:val="left" w:pos="74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>г. Москва</w:t>
      </w:r>
      <w:r w:rsidRPr="00A5753F">
        <w:rPr>
          <w:rFonts w:ascii="Times New Roman" w:hAnsi="Times New Roman" w:cs="Times New Roman"/>
          <w:lang w:val="ru-RU"/>
        </w:rPr>
        <w:tab/>
        <w:t>«___» ________ 2021 г.</w:t>
      </w:r>
    </w:p>
    <w:p w:rsidR="00A5753F" w:rsidRPr="00A5753F" w:rsidRDefault="00A5753F" w:rsidP="00A57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A5753F" w:rsidRPr="00A5753F" w:rsidRDefault="00A5753F" w:rsidP="00A5753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b/>
          <w:lang w:val="ru-RU"/>
        </w:rPr>
        <w:t xml:space="preserve">Общество с ограниченной ответственностью Межрегиональный консалтинговый центр «Меркурий» </w:t>
      </w:r>
      <w:r w:rsidRPr="00A5753F">
        <w:rPr>
          <w:rFonts w:ascii="Times New Roman" w:hAnsi="Times New Roman" w:cs="Times New Roman"/>
          <w:lang w:val="ru-RU"/>
        </w:rPr>
        <w:t>(ООО МКЦ «Меркурий», ОГРН 1127746551371, ИНН 7702793963)</w:t>
      </w:r>
      <w:r w:rsidRPr="00A5753F">
        <w:rPr>
          <w:rFonts w:ascii="Times New Roman" w:hAnsi="Times New Roman" w:cs="Times New Roman"/>
          <w:b/>
          <w:lang w:val="ru-RU"/>
        </w:rPr>
        <w:t>,</w:t>
      </w:r>
      <w:r w:rsidRPr="00A5753F">
        <w:rPr>
          <w:rFonts w:ascii="Times New Roman" w:hAnsi="Times New Roman" w:cs="Times New Roman"/>
          <w:lang w:val="ru-RU"/>
        </w:rPr>
        <w:t xml:space="preserve"> в лице Генерального директора Соболевой Ольги Витальевны, действующей на основании Устава и Договора на организацию торгов от 01.04.2019г., именуемое в дальнейшем «Организатор торгов», с одной стороны, и </w:t>
      </w:r>
    </w:p>
    <w:p w:rsidR="00A5753F" w:rsidRPr="00A5753F" w:rsidRDefault="00A5753F" w:rsidP="00A575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lang w:val="ru-RU"/>
        </w:rPr>
      </w:pPr>
      <w:r w:rsidRPr="00A5753F">
        <w:rPr>
          <w:rFonts w:ascii="Times New Roman" w:eastAsia="Calibri" w:hAnsi="Times New Roman" w:cs="Times New Roman"/>
          <w:i/>
          <w:lang w:val="ru-RU"/>
        </w:rPr>
        <w:t xml:space="preserve">для юридического лица: </w:t>
      </w:r>
    </w:p>
    <w:p w:rsidR="00A5753F" w:rsidRPr="00A5753F" w:rsidRDefault="00A5753F" w:rsidP="00A575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ru-RU"/>
        </w:rPr>
      </w:pPr>
      <w:r w:rsidRPr="00A5753F">
        <w:rPr>
          <w:rFonts w:ascii="Times New Roman" w:eastAsia="Calibri" w:hAnsi="Times New Roman" w:cs="Times New Roman"/>
          <w:lang w:val="ru-RU"/>
        </w:rPr>
        <w:t>____________________________________ (организационно-правовая форма, наименование, адрес места нахождения, адрес для направления корреспонденции, ОГРН, ИНН, КПП), в лице ___________________________________ действующего (ей) на основании _____________________</w:t>
      </w:r>
    </w:p>
    <w:p w:rsidR="00A5753F" w:rsidRPr="00A5753F" w:rsidRDefault="00A5753F" w:rsidP="00A575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lang w:val="ru-RU"/>
        </w:rPr>
      </w:pPr>
      <w:r w:rsidRPr="00A5753F">
        <w:rPr>
          <w:rFonts w:ascii="Times New Roman" w:eastAsia="Calibri" w:hAnsi="Times New Roman" w:cs="Times New Roman"/>
          <w:i/>
          <w:lang w:val="ru-RU"/>
        </w:rPr>
        <w:t>для индивидуального предпринимателя:</w:t>
      </w:r>
    </w:p>
    <w:p w:rsidR="00A5753F" w:rsidRPr="00A5753F" w:rsidRDefault="00A5753F" w:rsidP="00A575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lang w:val="ru-RU"/>
        </w:rPr>
      </w:pPr>
      <w:r w:rsidRPr="00A5753F">
        <w:rPr>
          <w:rFonts w:ascii="Times New Roman" w:eastAsia="Calibri" w:hAnsi="Times New Roman" w:cs="Times New Roman"/>
          <w:i/>
          <w:lang w:val="ru-RU"/>
        </w:rPr>
        <w:t xml:space="preserve">____________________________________ </w:t>
      </w:r>
      <w:r w:rsidRPr="00A5753F">
        <w:rPr>
          <w:rFonts w:ascii="Times New Roman" w:eastAsia="Calibri" w:hAnsi="Times New Roman" w:cs="Times New Roman"/>
          <w:lang w:val="ru-RU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</w:p>
    <w:p w:rsidR="00A5753F" w:rsidRPr="00A5753F" w:rsidRDefault="00A5753F" w:rsidP="00A575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lang w:val="ru-RU"/>
        </w:rPr>
      </w:pPr>
      <w:r w:rsidRPr="00A5753F">
        <w:rPr>
          <w:rFonts w:ascii="Times New Roman" w:eastAsia="Calibri" w:hAnsi="Times New Roman" w:cs="Times New Roman"/>
          <w:i/>
          <w:lang w:val="ru-RU"/>
        </w:rPr>
        <w:t xml:space="preserve">для физического лица, не являющегося индивидуальным предпринимателем: </w:t>
      </w:r>
    </w:p>
    <w:p w:rsidR="00A5753F" w:rsidRPr="00A5753F" w:rsidRDefault="00A5753F" w:rsidP="00A5753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>______________________________________________ (фамилия, имя, отчество, дата и место рождения, адрес регистрации по месту жительства, адрес для направления корреспонденции),</w:t>
      </w:r>
    </w:p>
    <w:p w:rsidR="00A5753F" w:rsidRPr="00A5753F" w:rsidRDefault="00A5753F" w:rsidP="00A575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right="62" w:firstLine="720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>именуемый далее «Претендент», с другой стороны, совместно именуемые Стороны, заключили настоящий договор о нижеследующем:</w:t>
      </w:r>
    </w:p>
    <w:p w:rsidR="00A5753F" w:rsidRPr="00A5753F" w:rsidRDefault="00A5753F" w:rsidP="00A5753F">
      <w:pPr>
        <w:widowControl w:val="0"/>
        <w:numPr>
          <w:ilvl w:val="1"/>
          <w:numId w:val="1"/>
        </w:numPr>
        <w:tabs>
          <w:tab w:val="clear" w:pos="1440"/>
          <w:tab w:val="num" w:pos="4200"/>
        </w:tabs>
        <w:overflowPunct w:val="0"/>
        <w:autoSpaceDE w:val="0"/>
        <w:autoSpaceDN w:val="0"/>
        <w:adjustRightInd w:val="0"/>
        <w:spacing w:after="0" w:line="240" w:lineRule="auto"/>
        <w:ind w:left="4202" w:hanging="346"/>
        <w:jc w:val="both"/>
        <w:rPr>
          <w:rFonts w:ascii="Times New Roman" w:hAnsi="Times New Roman" w:cs="Times New Roman"/>
          <w:b/>
          <w:bCs/>
        </w:rPr>
      </w:pPr>
      <w:proofErr w:type="spellStart"/>
      <w:r w:rsidRPr="00A5753F">
        <w:rPr>
          <w:rFonts w:ascii="Times New Roman" w:hAnsi="Times New Roman" w:cs="Times New Roman"/>
          <w:b/>
          <w:bCs/>
        </w:rPr>
        <w:t>Предмет</w:t>
      </w:r>
      <w:proofErr w:type="spellEnd"/>
      <w:r w:rsidRPr="00A575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753F">
        <w:rPr>
          <w:rFonts w:ascii="Times New Roman" w:hAnsi="Times New Roman" w:cs="Times New Roman"/>
          <w:b/>
          <w:bCs/>
        </w:rPr>
        <w:t>договора</w:t>
      </w:r>
      <w:proofErr w:type="spellEnd"/>
      <w:r w:rsidRPr="00A5753F">
        <w:rPr>
          <w:rFonts w:ascii="Times New Roman" w:hAnsi="Times New Roman" w:cs="Times New Roman"/>
          <w:b/>
          <w:bCs/>
        </w:rPr>
        <w:t xml:space="preserve"> </w:t>
      </w:r>
    </w:p>
    <w:p w:rsidR="00A5753F" w:rsidRPr="00A5753F" w:rsidRDefault="00A5753F" w:rsidP="00A5753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611"/>
        </w:tabs>
        <w:overflowPunct w:val="0"/>
        <w:autoSpaceDE w:val="0"/>
        <w:autoSpaceDN w:val="0"/>
        <w:adjustRightInd w:val="0"/>
        <w:spacing w:after="0" w:line="240" w:lineRule="auto"/>
        <w:ind w:left="40" w:right="60" w:hanging="1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A5753F">
        <w:rPr>
          <w:rFonts w:ascii="Times New Roman" w:hAnsi="Times New Roman" w:cs="Times New Roman"/>
          <w:lang w:val="ru-RU"/>
        </w:rPr>
        <w:t>В соответствии с условиями настоящего Договора Претендент для участия в торгах на электронной площадке</w:t>
      </w:r>
      <w:proofErr w:type="gramEnd"/>
      <w:r w:rsidRPr="00A5753F">
        <w:rPr>
          <w:rFonts w:ascii="Times New Roman" w:hAnsi="Times New Roman" w:cs="Times New Roman"/>
          <w:lang w:val="ru-RU"/>
        </w:rPr>
        <w:t xml:space="preserve"> «Система </w:t>
      </w:r>
      <w:proofErr w:type="spellStart"/>
      <w:r w:rsidRPr="00A5753F">
        <w:rPr>
          <w:rFonts w:ascii="Times New Roman" w:hAnsi="Times New Roman" w:cs="Times New Roman"/>
          <w:lang w:val="ru-RU"/>
        </w:rPr>
        <w:t>ЭЛектронных</w:t>
      </w:r>
      <w:proofErr w:type="spellEnd"/>
      <w:r w:rsidRPr="00A5753F">
        <w:rPr>
          <w:rFonts w:ascii="Times New Roman" w:hAnsi="Times New Roman" w:cs="Times New Roman"/>
          <w:lang w:val="ru-RU"/>
        </w:rPr>
        <w:t xml:space="preserve"> Торгов» по адресу </w:t>
      </w:r>
      <w:hyperlink r:id="rId5" w:history="1">
        <w:r w:rsidRPr="00A5753F">
          <w:rPr>
            <w:rStyle w:val="a3"/>
            <w:rFonts w:ascii="Times New Roman" w:hAnsi="Times New Roman" w:cs="Times New Roman"/>
          </w:rPr>
          <w:t>http</w:t>
        </w:r>
        <w:r w:rsidRPr="00A5753F">
          <w:rPr>
            <w:rStyle w:val="a3"/>
            <w:rFonts w:ascii="Times New Roman" w:hAnsi="Times New Roman" w:cs="Times New Roman"/>
            <w:lang w:val="ru-RU"/>
          </w:rPr>
          <w:t>://</w:t>
        </w:r>
        <w:r w:rsidRPr="00A5753F">
          <w:rPr>
            <w:rStyle w:val="a3"/>
            <w:rFonts w:ascii="Times New Roman" w:hAnsi="Times New Roman" w:cs="Times New Roman"/>
          </w:rPr>
          <w:t>bankruptcy</w:t>
        </w:r>
        <w:r w:rsidRPr="00A5753F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A5753F">
          <w:rPr>
            <w:rStyle w:val="a3"/>
            <w:rFonts w:ascii="Times New Roman" w:hAnsi="Times New Roman" w:cs="Times New Roman"/>
          </w:rPr>
          <w:t>selt</w:t>
        </w:r>
        <w:proofErr w:type="spellEnd"/>
        <w:r w:rsidRPr="00A5753F">
          <w:rPr>
            <w:rStyle w:val="a3"/>
            <w:rFonts w:ascii="Times New Roman" w:hAnsi="Times New Roman" w:cs="Times New Roman"/>
            <w:lang w:val="ru-RU"/>
          </w:rPr>
          <w:t>-</w:t>
        </w:r>
        <w:r w:rsidRPr="00A5753F">
          <w:rPr>
            <w:rStyle w:val="a3"/>
            <w:rFonts w:ascii="Times New Roman" w:hAnsi="Times New Roman" w:cs="Times New Roman"/>
          </w:rPr>
          <w:t>online</w:t>
        </w:r>
        <w:r w:rsidRPr="00A5753F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A5753F">
          <w:rPr>
            <w:rStyle w:val="a3"/>
            <w:rFonts w:ascii="Times New Roman" w:hAnsi="Times New Roman" w:cs="Times New Roman"/>
          </w:rPr>
          <w:t>ru</w:t>
        </w:r>
        <w:proofErr w:type="spellEnd"/>
        <w:r w:rsidRPr="00A5753F">
          <w:rPr>
            <w:rStyle w:val="a3"/>
            <w:rFonts w:ascii="Times New Roman" w:hAnsi="Times New Roman" w:cs="Times New Roman"/>
            <w:lang w:val="ru-RU"/>
          </w:rPr>
          <w:t>/</w:t>
        </w:r>
      </w:hyperlink>
      <w:r w:rsidRPr="00A5753F">
        <w:rPr>
          <w:rFonts w:ascii="Times New Roman" w:hAnsi="Times New Roman" w:cs="Times New Roman"/>
          <w:lang w:val="ru-RU"/>
        </w:rPr>
        <w:t xml:space="preserve"> по продаже имущества АО «ПКО «Картография», а именно лота №___: - «</w:t>
      </w:r>
      <w:r w:rsidRPr="00A5753F">
        <w:rPr>
          <w:rFonts w:ascii="Times New Roman" w:eastAsia="Times New Roman" w:hAnsi="Times New Roman" w:cs="Times New Roman"/>
          <w:bCs/>
          <w:lang w:val="ru-RU" w:eastAsia="ru-RU"/>
        </w:rPr>
        <w:t>___</w:t>
      </w:r>
      <w:r w:rsidRPr="00A5753F">
        <w:rPr>
          <w:rFonts w:ascii="Times New Roman" w:eastAsia="Times New Roman" w:hAnsi="Times New Roman" w:cs="Times New Roman"/>
          <w:bCs/>
          <w:i/>
          <w:u w:val="single"/>
          <w:lang w:val="ru-RU" w:eastAsia="ru-RU"/>
        </w:rPr>
        <w:t xml:space="preserve"> наименование лота, сведения об имуществе, выставленном на продажу в данном </w:t>
      </w:r>
      <w:proofErr w:type="spellStart"/>
      <w:r w:rsidRPr="00A5753F">
        <w:rPr>
          <w:rFonts w:ascii="Times New Roman" w:eastAsia="Times New Roman" w:hAnsi="Times New Roman" w:cs="Times New Roman"/>
          <w:bCs/>
          <w:i/>
          <w:u w:val="single"/>
          <w:lang w:val="ru-RU" w:eastAsia="ru-RU"/>
        </w:rPr>
        <w:t>лоте</w:t>
      </w:r>
      <w:r w:rsidRPr="00A5753F">
        <w:rPr>
          <w:rFonts w:ascii="Times New Roman" w:eastAsia="Times New Roman" w:hAnsi="Times New Roman" w:cs="Times New Roman"/>
          <w:bCs/>
          <w:lang w:val="ru-RU" w:eastAsia="ru-RU"/>
        </w:rPr>
        <w:t>___________________________</w:t>
      </w:r>
      <w:proofErr w:type="spellEnd"/>
      <w:r w:rsidRPr="00A5753F">
        <w:rPr>
          <w:rFonts w:ascii="Times New Roman" w:eastAsia="Times New Roman" w:hAnsi="Times New Roman" w:cs="Times New Roman"/>
          <w:lang w:val="ru-RU" w:eastAsia="ru-RU"/>
        </w:rPr>
        <w:t>»</w:t>
      </w:r>
    </w:p>
    <w:p w:rsidR="00A5753F" w:rsidRPr="00A5753F" w:rsidRDefault="00A5753F" w:rsidP="00A575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right="60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 xml:space="preserve">в соответствии с информационным сообщением № _____, опубликованным на сайте Единого федерального реестра сведений о банкротстве, перечисляет на банковский счет Организатора торгов, указанный в разделе 5, задаток </w:t>
      </w:r>
      <w:r w:rsidRPr="00A5753F">
        <w:rPr>
          <w:rFonts w:ascii="Times New Roman" w:hAnsi="Times New Roman" w:cs="Times New Roman"/>
          <w:b/>
          <w:lang w:val="ru-RU"/>
        </w:rPr>
        <w:t>в размере</w:t>
      </w:r>
      <w:proofErr w:type="gramStart"/>
      <w:r w:rsidRPr="00A5753F">
        <w:rPr>
          <w:rFonts w:ascii="Times New Roman" w:hAnsi="Times New Roman" w:cs="Times New Roman"/>
          <w:b/>
          <w:lang w:val="ru-RU"/>
        </w:rPr>
        <w:t xml:space="preserve"> ______________ (__________________) </w:t>
      </w:r>
      <w:proofErr w:type="gramEnd"/>
      <w:r w:rsidRPr="00A5753F">
        <w:rPr>
          <w:rFonts w:ascii="Times New Roman" w:hAnsi="Times New Roman" w:cs="Times New Roman"/>
          <w:b/>
          <w:bCs/>
          <w:lang w:val="ru-RU"/>
        </w:rPr>
        <w:t>рублей</w:t>
      </w:r>
      <w:r w:rsidRPr="00A5753F">
        <w:rPr>
          <w:rFonts w:ascii="Times New Roman" w:hAnsi="Times New Roman" w:cs="Times New Roman"/>
          <w:b/>
          <w:lang w:val="ru-RU"/>
        </w:rPr>
        <w:t xml:space="preserve"> ____</w:t>
      </w:r>
      <w:r w:rsidRPr="00A5753F">
        <w:rPr>
          <w:rFonts w:ascii="Times New Roman" w:hAnsi="Times New Roman" w:cs="Times New Roman"/>
          <w:b/>
          <w:bCs/>
          <w:lang w:val="ru-RU"/>
        </w:rPr>
        <w:t xml:space="preserve"> коп., </w:t>
      </w:r>
      <w:r w:rsidRPr="00A5753F">
        <w:rPr>
          <w:rFonts w:ascii="Times New Roman" w:hAnsi="Times New Roman" w:cs="Times New Roman"/>
          <w:lang w:val="ru-RU"/>
        </w:rPr>
        <w:t>а Организатор торгов обязуется принять данный задаток.</w:t>
      </w:r>
    </w:p>
    <w:p w:rsidR="00A5753F" w:rsidRPr="00A5753F" w:rsidRDefault="00A5753F" w:rsidP="00A5753F">
      <w:pPr>
        <w:widowControl w:val="0"/>
        <w:numPr>
          <w:ilvl w:val="0"/>
          <w:numId w:val="3"/>
        </w:numPr>
        <w:tabs>
          <w:tab w:val="clear" w:pos="720"/>
          <w:tab w:val="num" w:pos="549"/>
        </w:tabs>
        <w:overflowPunct w:val="0"/>
        <w:autoSpaceDE w:val="0"/>
        <w:autoSpaceDN w:val="0"/>
        <w:adjustRightInd w:val="0"/>
        <w:spacing w:after="0" w:line="240" w:lineRule="auto"/>
        <w:ind w:left="40" w:right="60" w:hanging="1"/>
        <w:jc w:val="both"/>
        <w:rPr>
          <w:rFonts w:ascii="Times New Roman" w:hAnsi="Times New Roman" w:cs="Times New Roman"/>
          <w:lang w:val="ru-RU"/>
        </w:rPr>
      </w:pPr>
      <w:proofErr w:type="gramStart"/>
      <w:r w:rsidRPr="00A5753F">
        <w:rPr>
          <w:rFonts w:ascii="Times New Roman" w:hAnsi="Times New Roman" w:cs="Times New Roman"/>
          <w:lang w:val="ru-RU"/>
        </w:rPr>
        <w:t xml:space="preserve">Сумма задатка вносится в счет обеспечения обязательств Претендента, связанных с участием в торгах по продаже имущества, указанного в п. 1.1 настоящего Договора, в том числе по оплате приобретенного имущества, в случае признания Претендента победителем торгов на условиях Предложений о порядке, сроках и условиях продажи имущества, Заявки на участие в торгах, поданной Претендентом. </w:t>
      </w:r>
      <w:proofErr w:type="gramEnd"/>
    </w:p>
    <w:p w:rsidR="00A5753F" w:rsidRPr="00A5753F" w:rsidRDefault="00A5753F" w:rsidP="00A5753F">
      <w:pPr>
        <w:widowControl w:val="0"/>
        <w:numPr>
          <w:ilvl w:val="0"/>
          <w:numId w:val="3"/>
        </w:numPr>
        <w:tabs>
          <w:tab w:val="clear" w:pos="720"/>
          <w:tab w:val="num" w:pos="549"/>
        </w:tabs>
        <w:overflowPunct w:val="0"/>
        <w:autoSpaceDE w:val="0"/>
        <w:autoSpaceDN w:val="0"/>
        <w:adjustRightInd w:val="0"/>
        <w:spacing w:after="0" w:line="240" w:lineRule="auto"/>
        <w:ind w:left="40" w:right="60" w:hanging="1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>В случае признания Претендента Победителем торгов сумма задатка засчитывается в счет оплаты приобретенного на торгах имущества при подписании в установленном порядке Договора купли-продажи имущества.</w:t>
      </w:r>
    </w:p>
    <w:p w:rsidR="00A5753F" w:rsidRDefault="00A5753F" w:rsidP="00A5753F">
      <w:pPr>
        <w:widowControl w:val="0"/>
        <w:numPr>
          <w:ilvl w:val="0"/>
          <w:numId w:val="3"/>
        </w:numPr>
        <w:tabs>
          <w:tab w:val="clear" w:pos="720"/>
          <w:tab w:val="num" w:pos="549"/>
        </w:tabs>
        <w:overflowPunct w:val="0"/>
        <w:autoSpaceDE w:val="0"/>
        <w:autoSpaceDN w:val="0"/>
        <w:adjustRightInd w:val="0"/>
        <w:spacing w:after="0" w:line="240" w:lineRule="auto"/>
        <w:ind w:left="40" w:right="62" w:firstLine="0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требованиями Федерального закона «О несостоятельности (банкротстве)».</w:t>
      </w:r>
    </w:p>
    <w:p w:rsidR="00A5753F" w:rsidRPr="00A5753F" w:rsidRDefault="00A5753F" w:rsidP="00A5753F">
      <w:pPr>
        <w:widowControl w:val="0"/>
        <w:numPr>
          <w:ilvl w:val="2"/>
          <w:numId w:val="4"/>
        </w:numPr>
        <w:tabs>
          <w:tab w:val="clear" w:pos="2160"/>
          <w:tab w:val="num" w:pos="3740"/>
        </w:tabs>
        <w:overflowPunct w:val="0"/>
        <w:autoSpaceDE w:val="0"/>
        <w:autoSpaceDN w:val="0"/>
        <w:adjustRightInd w:val="0"/>
        <w:spacing w:after="0" w:line="240" w:lineRule="auto"/>
        <w:ind w:left="3740" w:hanging="355"/>
        <w:jc w:val="both"/>
        <w:rPr>
          <w:rFonts w:ascii="Times New Roman" w:hAnsi="Times New Roman" w:cs="Times New Roman"/>
          <w:b/>
          <w:bCs/>
        </w:rPr>
      </w:pPr>
      <w:proofErr w:type="spellStart"/>
      <w:r w:rsidRPr="00A5753F">
        <w:rPr>
          <w:rFonts w:ascii="Times New Roman" w:hAnsi="Times New Roman" w:cs="Times New Roman"/>
          <w:b/>
          <w:bCs/>
        </w:rPr>
        <w:t>Порядок</w:t>
      </w:r>
      <w:proofErr w:type="spellEnd"/>
      <w:r w:rsidRPr="00A575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753F">
        <w:rPr>
          <w:rFonts w:ascii="Times New Roman" w:hAnsi="Times New Roman" w:cs="Times New Roman"/>
          <w:b/>
          <w:bCs/>
        </w:rPr>
        <w:t>внесения</w:t>
      </w:r>
      <w:proofErr w:type="spellEnd"/>
      <w:r w:rsidRPr="00A575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753F">
        <w:rPr>
          <w:rFonts w:ascii="Times New Roman" w:hAnsi="Times New Roman" w:cs="Times New Roman"/>
          <w:b/>
          <w:bCs/>
        </w:rPr>
        <w:t>задатка</w:t>
      </w:r>
      <w:proofErr w:type="spellEnd"/>
      <w:r w:rsidRPr="00A5753F">
        <w:rPr>
          <w:rFonts w:ascii="Times New Roman" w:hAnsi="Times New Roman" w:cs="Times New Roman"/>
          <w:b/>
          <w:bCs/>
        </w:rPr>
        <w:t xml:space="preserve"> </w:t>
      </w:r>
    </w:p>
    <w:p w:rsidR="00A5753F" w:rsidRPr="00A5753F" w:rsidRDefault="00A5753F" w:rsidP="00A5753F">
      <w:pPr>
        <w:widowControl w:val="0"/>
        <w:numPr>
          <w:ilvl w:val="0"/>
          <w:numId w:val="5"/>
        </w:numPr>
        <w:tabs>
          <w:tab w:val="clear" w:pos="720"/>
          <w:tab w:val="num" w:pos="578"/>
        </w:tabs>
        <w:overflowPunct w:val="0"/>
        <w:autoSpaceDE w:val="0"/>
        <w:autoSpaceDN w:val="0"/>
        <w:adjustRightInd w:val="0"/>
        <w:spacing w:after="0" w:line="240" w:lineRule="auto"/>
        <w:ind w:left="40" w:right="80" w:hanging="1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 xml:space="preserve"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</w:t>
      </w:r>
      <w:proofErr w:type="gramStart"/>
      <w:r w:rsidRPr="00A5753F">
        <w:rPr>
          <w:rFonts w:ascii="Times New Roman" w:hAnsi="Times New Roman" w:cs="Times New Roman"/>
          <w:lang w:val="ru-RU"/>
        </w:rPr>
        <w:t>с даты поступления</w:t>
      </w:r>
      <w:proofErr w:type="gramEnd"/>
      <w:r w:rsidRPr="00A5753F">
        <w:rPr>
          <w:rFonts w:ascii="Times New Roman" w:hAnsi="Times New Roman" w:cs="Times New Roman"/>
          <w:lang w:val="ru-RU"/>
        </w:rPr>
        <w:t xml:space="preserve"> всей суммы задатка на счет Организатора торгов. </w:t>
      </w:r>
    </w:p>
    <w:p w:rsidR="00A5753F" w:rsidRPr="00A5753F" w:rsidRDefault="00A5753F" w:rsidP="00A5753F">
      <w:pPr>
        <w:widowControl w:val="0"/>
        <w:numPr>
          <w:ilvl w:val="0"/>
          <w:numId w:val="5"/>
        </w:numPr>
        <w:tabs>
          <w:tab w:val="clear" w:pos="720"/>
          <w:tab w:val="num" w:pos="578"/>
        </w:tabs>
        <w:overflowPunct w:val="0"/>
        <w:autoSpaceDE w:val="0"/>
        <w:autoSpaceDN w:val="0"/>
        <w:adjustRightInd w:val="0"/>
        <w:spacing w:after="0" w:line="240" w:lineRule="auto"/>
        <w:ind w:left="40" w:right="60" w:hanging="1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 xml:space="preserve">На денежные средства, переданные в соответствии с настоящим договором, проценты не начисляются. </w:t>
      </w:r>
    </w:p>
    <w:p w:rsidR="00A5753F" w:rsidRPr="00A5753F" w:rsidRDefault="00A5753F" w:rsidP="00A5753F">
      <w:pPr>
        <w:widowControl w:val="0"/>
        <w:numPr>
          <w:ilvl w:val="1"/>
          <w:numId w:val="5"/>
        </w:numPr>
        <w:tabs>
          <w:tab w:val="clear" w:pos="1440"/>
          <w:tab w:val="num" w:pos="3040"/>
        </w:tabs>
        <w:overflowPunct w:val="0"/>
        <w:autoSpaceDE w:val="0"/>
        <w:autoSpaceDN w:val="0"/>
        <w:adjustRightInd w:val="0"/>
        <w:spacing w:after="0" w:line="240" w:lineRule="auto"/>
        <w:ind w:left="3040" w:hanging="356"/>
        <w:jc w:val="both"/>
        <w:rPr>
          <w:rFonts w:ascii="Times New Roman" w:hAnsi="Times New Roman" w:cs="Times New Roman"/>
          <w:b/>
          <w:bCs/>
          <w:lang w:val="ru-RU"/>
        </w:rPr>
      </w:pPr>
      <w:r w:rsidRPr="00A5753F">
        <w:rPr>
          <w:rFonts w:ascii="Times New Roman" w:hAnsi="Times New Roman" w:cs="Times New Roman"/>
          <w:b/>
          <w:bCs/>
          <w:lang w:val="ru-RU"/>
        </w:rPr>
        <w:t xml:space="preserve">Порядок возврата и удержания задатка </w:t>
      </w:r>
    </w:p>
    <w:p w:rsidR="00A5753F" w:rsidRPr="00A5753F" w:rsidRDefault="00A5753F" w:rsidP="00A5753F">
      <w:pPr>
        <w:widowControl w:val="0"/>
        <w:numPr>
          <w:ilvl w:val="0"/>
          <w:numId w:val="6"/>
        </w:numPr>
        <w:tabs>
          <w:tab w:val="clear" w:pos="720"/>
          <w:tab w:val="num" w:pos="606"/>
        </w:tabs>
        <w:overflowPunct w:val="0"/>
        <w:autoSpaceDE w:val="0"/>
        <w:autoSpaceDN w:val="0"/>
        <w:adjustRightInd w:val="0"/>
        <w:spacing w:after="0" w:line="240" w:lineRule="auto"/>
        <w:ind w:left="40" w:right="60" w:hanging="1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>Задаток возвращается в случаях и в сроки, которые установлены пунктами 3.2 – 3.</w:t>
      </w:r>
      <w:r w:rsidR="00624C4C">
        <w:rPr>
          <w:rFonts w:ascii="Times New Roman" w:hAnsi="Times New Roman" w:cs="Times New Roman"/>
          <w:lang w:val="ru-RU"/>
        </w:rPr>
        <w:t>5</w:t>
      </w:r>
      <w:r w:rsidRPr="00A5753F">
        <w:rPr>
          <w:rFonts w:ascii="Times New Roman" w:hAnsi="Times New Roman" w:cs="Times New Roman"/>
          <w:lang w:val="ru-RU"/>
        </w:rPr>
        <w:t xml:space="preserve"> настоящего договора путем перечисления суммы внесенного задатка на указанный в </w:t>
      </w:r>
      <w:r w:rsidR="002A6534">
        <w:rPr>
          <w:rFonts w:ascii="Times New Roman" w:hAnsi="Times New Roman" w:cs="Times New Roman"/>
          <w:lang w:val="ru-RU"/>
        </w:rPr>
        <w:t>разделе 5 (пять)</w:t>
      </w:r>
      <w:r w:rsidRPr="00A5753F">
        <w:rPr>
          <w:rFonts w:ascii="Times New Roman" w:hAnsi="Times New Roman" w:cs="Times New Roman"/>
          <w:lang w:val="ru-RU"/>
        </w:rPr>
        <w:t xml:space="preserve"> (</w:t>
      </w:r>
      <w:r w:rsidR="002A6534" w:rsidRPr="002A6534">
        <w:rPr>
          <w:rFonts w:ascii="Times New Roman" w:hAnsi="Times New Roman" w:cs="Times New Roman"/>
          <w:i/>
          <w:lang w:val="ru-RU"/>
        </w:rPr>
        <w:t>Р</w:t>
      </w:r>
      <w:r w:rsidRPr="002A6534">
        <w:rPr>
          <w:rFonts w:ascii="Times New Roman" w:hAnsi="Times New Roman" w:cs="Times New Roman"/>
          <w:i/>
          <w:lang w:val="ru-RU"/>
        </w:rPr>
        <w:t>еквизиты сторон</w:t>
      </w:r>
      <w:r w:rsidRPr="00A5753F">
        <w:rPr>
          <w:rFonts w:ascii="Times New Roman" w:hAnsi="Times New Roman" w:cs="Times New Roman"/>
          <w:lang w:val="ru-RU"/>
        </w:rPr>
        <w:t xml:space="preserve">) счет </w:t>
      </w:r>
      <w:r w:rsidR="002A6534">
        <w:rPr>
          <w:rFonts w:ascii="Times New Roman" w:hAnsi="Times New Roman" w:cs="Times New Roman"/>
          <w:lang w:val="ru-RU"/>
        </w:rPr>
        <w:t>Претендента</w:t>
      </w:r>
      <w:r w:rsidRPr="00A5753F">
        <w:rPr>
          <w:rFonts w:ascii="Times New Roman" w:hAnsi="Times New Roman" w:cs="Times New Roman"/>
          <w:lang w:val="ru-RU"/>
        </w:rPr>
        <w:t>.</w:t>
      </w:r>
    </w:p>
    <w:p w:rsidR="00A5753F" w:rsidRPr="00A5753F" w:rsidRDefault="002A6534" w:rsidP="00A575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right="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Претендент</w:t>
      </w:r>
      <w:r w:rsidR="00A5753F" w:rsidRPr="00A5753F">
        <w:rPr>
          <w:rFonts w:ascii="Times New Roman" w:hAnsi="Times New Roman" w:cs="Times New Roman"/>
          <w:lang w:val="ru-RU"/>
        </w:rPr>
        <w:t xml:space="preserve">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</w:t>
      </w:r>
      <w:r>
        <w:rPr>
          <w:rFonts w:ascii="Times New Roman" w:hAnsi="Times New Roman" w:cs="Times New Roman"/>
          <w:lang w:val="ru-RU"/>
        </w:rPr>
        <w:t>Претендент</w:t>
      </w:r>
      <w:r w:rsidR="00A5753F" w:rsidRPr="00A5753F">
        <w:rPr>
          <w:rFonts w:ascii="Times New Roman" w:hAnsi="Times New Roman" w:cs="Times New Roman"/>
          <w:lang w:val="ru-RU"/>
        </w:rPr>
        <w:t xml:space="preserve"> своевременно не информировал Организатора торгов об изменении своих банковских реквизитов. </w:t>
      </w:r>
    </w:p>
    <w:p w:rsidR="00A5753F" w:rsidRPr="00A5753F" w:rsidRDefault="00A5753F" w:rsidP="00A575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right="60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>В случае</w:t>
      </w:r>
      <w:proofErr w:type="gramStart"/>
      <w:r w:rsidRPr="00A5753F">
        <w:rPr>
          <w:rFonts w:ascii="Times New Roman" w:hAnsi="Times New Roman" w:cs="Times New Roman"/>
          <w:lang w:val="ru-RU"/>
        </w:rPr>
        <w:t>,</w:t>
      </w:r>
      <w:proofErr w:type="gramEnd"/>
      <w:r w:rsidRPr="00A5753F">
        <w:rPr>
          <w:rFonts w:ascii="Times New Roman" w:hAnsi="Times New Roman" w:cs="Times New Roman"/>
          <w:lang w:val="ru-RU"/>
        </w:rPr>
        <w:t xml:space="preserve"> если </w:t>
      </w:r>
      <w:r w:rsidR="002A6534">
        <w:rPr>
          <w:rFonts w:ascii="Times New Roman" w:hAnsi="Times New Roman" w:cs="Times New Roman"/>
          <w:lang w:val="ru-RU"/>
        </w:rPr>
        <w:t>Претендент</w:t>
      </w:r>
      <w:r w:rsidRPr="00A5753F">
        <w:rPr>
          <w:rFonts w:ascii="Times New Roman" w:hAnsi="Times New Roman" w:cs="Times New Roman"/>
          <w:lang w:val="ru-RU"/>
        </w:rPr>
        <w:t xml:space="preserve"> вносит задаток без подписания настоящего Договора и в заявке на участие отсутствует информация банковских реквизитах </w:t>
      </w:r>
      <w:r w:rsidR="002A6534">
        <w:rPr>
          <w:rFonts w:ascii="Times New Roman" w:hAnsi="Times New Roman" w:cs="Times New Roman"/>
          <w:lang w:val="ru-RU"/>
        </w:rPr>
        <w:t>Претендента</w:t>
      </w:r>
      <w:r w:rsidRPr="00A5753F">
        <w:rPr>
          <w:rFonts w:ascii="Times New Roman" w:hAnsi="Times New Roman" w:cs="Times New Roman"/>
          <w:lang w:val="ru-RU"/>
        </w:rPr>
        <w:t xml:space="preserve"> для возврата задатка, то Возврат задатка в соответствии с пунктами 3.2 – 3.5 будет производиться в указанные в них сроки после получения Организатором торгов заявления </w:t>
      </w:r>
      <w:r w:rsidR="002A6534">
        <w:rPr>
          <w:rFonts w:ascii="Times New Roman" w:hAnsi="Times New Roman" w:cs="Times New Roman"/>
          <w:lang w:val="ru-RU"/>
        </w:rPr>
        <w:t>Претендента</w:t>
      </w:r>
      <w:r w:rsidRPr="00A5753F">
        <w:rPr>
          <w:rFonts w:ascii="Times New Roman" w:hAnsi="Times New Roman" w:cs="Times New Roman"/>
          <w:lang w:val="ru-RU"/>
        </w:rPr>
        <w:t xml:space="preserve"> с его банковскими реквизитами для возврата задатка. </w:t>
      </w:r>
    </w:p>
    <w:p w:rsidR="00A5753F" w:rsidRPr="00A5753F" w:rsidRDefault="00A5753F" w:rsidP="00A575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right="60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 xml:space="preserve">Задаток возвращается Претенденту по реквизитам Претендента за вычетом комиссии банка (по текущим </w:t>
      </w:r>
      <w:r w:rsidRPr="00A5753F">
        <w:rPr>
          <w:rFonts w:ascii="Times New Roman" w:hAnsi="Times New Roman" w:cs="Times New Roman"/>
          <w:lang w:val="ru-RU"/>
        </w:rPr>
        <w:lastRenderedPageBreak/>
        <w:t xml:space="preserve">тарифам АО «Альфа-Банк») за возврат задатка. </w:t>
      </w:r>
    </w:p>
    <w:p w:rsidR="00A5753F" w:rsidRPr="00A5753F" w:rsidRDefault="00A5753F" w:rsidP="00A5753F">
      <w:pPr>
        <w:widowControl w:val="0"/>
        <w:numPr>
          <w:ilvl w:val="0"/>
          <w:numId w:val="6"/>
        </w:numPr>
        <w:tabs>
          <w:tab w:val="clear" w:pos="720"/>
          <w:tab w:val="num" w:pos="606"/>
        </w:tabs>
        <w:overflowPunct w:val="0"/>
        <w:autoSpaceDE w:val="0"/>
        <w:autoSpaceDN w:val="0"/>
        <w:adjustRightInd w:val="0"/>
        <w:spacing w:after="0" w:line="240" w:lineRule="auto"/>
        <w:ind w:left="40" w:right="80" w:hanging="1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 xml:space="preserve">Задаток возвращается в течение пяти рабочих дней со дня подписания протокола о результатах проведения торгов, в случае: </w:t>
      </w:r>
    </w:p>
    <w:p w:rsidR="00A5753F" w:rsidRPr="00A5753F" w:rsidRDefault="00A5753F" w:rsidP="00A5753F">
      <w:pPr>
        <w:widowControl w:val="0"/>
        <w:numPr>
          <w:ilvl w:val="1"/>
          <w:numId w:val="6"/>
        </w:numPr>
        <w:tabs>
          <w:tab w:val="clear" w:pos="144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154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 xml:space="preserve">отказа Претенденту в участии в Торгах; </w:t>
      </w:r>
    </w:p>
    <w:p w:rsidR="00A5753F" w:rsidRPr="00A5753F" w:rsidRDefault="00A5753F" w:rsidP="00A5753F">
      <w:pPr>
        <w:widowControl w:val="0"/>
        <w:numPr>
          <w:ilvl w:val="1"/>
          <w:numId w:val="6"/>
        </w:numPr>
        <w:tabs>
          <w:tab w:val="clear" w:pos="144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154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 xml:space="preserve">непризнания </w:t>
      </w:r>
      <w:r w:rsidR="0047058A">
        <w:rPr>
          <w:rFonts w:ascii="Times New Roman" w:hAnsi="Times New Roman" w:cs="Times New Roman"/>
          <w:lang w:val="ru-RU"/>
        </w:rPr>
        <w:t xml:space="preserve">Претендента - </w:t>
      </w:r>
      <w:r w:rsidRPr="00A5753F">
        <w:rPr>
          <w:rFonts w:ascii="Times New Roman" w:hAnsi="Times New Roman" w:cs="Times New Roman"/>
          <w:lang w:val="ru-RU"/>
        </w:rPr>
        <w:t xml:space="preserve">Участника торгов Победителем торгов; </w:t>
      </w:r>
    </w:p>
    <w:p w:rsidR="00A5753F" w:rsidRPr="00A5753F" w:rsidRDefault="00A5753F" w:rsidP="00A5753F">
      <w:pPr>
        <w:widowControl w:val="0"/>
        <w:numPr>
          <w:ilvl w:val="1"/>
          <w:numId w:val="6"/>
        </w:numPr>
        <w:tabs>
          <w:tab w:val="clear" w:pos="1440"/>
          <w:tab w:val="num" w:pos="693"/>
        </w:tabs>
        <w:overflowPunct w:val="0"/>
        <w:autoSpaceDE w:val="0"/>
        <w:autoSpaceDN w:val="0"/>
        <w:adjustRightInd w:val="0"/>
        <w:spacing w:after="0" w:line="240" w:lineRule="auto"/>
        <w:ind w:left="40" w:right="80" w:firstLine="426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 xml:space="preserve">отзыва Претендентом заявки на участие в торгах, до момента приобретения им статуса участника торгов. </w:t>
      </w:r>
    </w:p>
    <w:p w:rsidR="00A5753F" w:rsidRPr="00A5753F" w:rsidRDefault="00A5753F" w:rsidP="00A5753F">
      <w:pPr>
        <w:widowControl w:val="0"/>
        <w:numPr>
          <w:ilvl w:val="0"/>
          <w:numId w:val="6"/>
        </w:numPr>
        <w:tabs>
          <w:tab w:val="clear" w:pos="720"/>
          <w:tab w:val="num" w:pos="606"/>
        </w:tabs>
        <w:overflowPunct w:val="0"/>
        <w:autoSpaceDE w:val="0"/>
        <w:autoSpaceDN w:val="0"/>
        <w:adjustRightInd w:val="0"/>
        <w:spacing w:after="0" w:line="240" w:lineRule="auto"/>
        <w:ind w:left="40" w:right="80" w:hanging="1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 xml:space="preserve">В случае признания торгов </w:t>
      </w:r>
      <w:proofErr w:type="gramStart"/>
      <w:r w:rsidRPr="00A5753F">
        <w:rPr>
          <w:rFonts w:ascii="Times New Roman" w:hAnsi="Times New Roman" w:cs="Times New Roman"/>
          <w:lang w:val="ru-RU"/>
        </w:rPr>
        <w:t>несостоявшимися</w:t>
      </w:r>
      <w:proofErr w:type="gramEnd"/>
      <w:r w:rsidRPr="00A5753F">
        <w:rPr>
          <w:rFonts w:ascii="Times New Roman" w:hAnsi="Times New Roman" w:cs="Times New Roman"/>
          <w:lang w:val="ru-RU"/>
        </w:rPr>
        <w:t xml:space="preserve"> и договор купли-продажи не заключен с единственным участником торгов, Организатор торгов обязуется возвратить сумму внесенного Претендентом задатка в течение 5 (пяти) рабочих дней со дня принятия решения о признании торгов несостоявшимися. </w:t>
      </w:r>
    </w:p>
    <w:p w:rsidR="00A5753F" w:rsidRPr="00A5753F" w:rsidRDefault="00A5753F" w:rsidP="00A5753F">
      <w:pPr>
        <w:widowControl w:val="0"/>
        <w:numPr>
          <w:ilvl w:val="0"/>
          <w:numId w:val="7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 w:cs="Times New Roman"/>
          <w:lang w:val="ru-RU"/>
        </w:rPr>
      </w:pPr>
      <w:bookmarkStart w:id="2" w:name="page3"/>
      <w:bookmarkEnd w:id="2"/>
      <w:r w:rsidRPr="00A5753F">
        <w:rPr>
          <w:rFonts w:ascii="Times New Roman" w:hAnsi="Times New Roman" w:cs="Times New Roman"/>
          <w:lang w:val="ru-RU"/>
        </w:rPr>
        <w:t xml:space="preserve">В случае отмены торгов Организатор торгов возвращает сумму внесенного Претендентом задатка в течение пяти рабочих дней </w:t>
      </w:r>
      <w:proofErr w:type="gramStart"/>
      <w:r w:rsidRPr="00A5753F">
        <w:rPr>
          <w:rFonts w:ascii="Times New Roman" w:hAnsi="Times New Roman" w:cs="Times New Roman"/>
          <w:lang w:val="ru-RU"/>
        </w:rPr>
        <w:t>с даты подписания</w:t>
      </w:r>
      <w:proofErr w:type="gramEnd"/>
      <w:r w:rsidRPr="00A5753F">
        <w:rPr>
          <w:rFonts w:ascii="Times New Roman" w:hAnsi="Times New Roman" w:cs="Times New Roman"/>
          <w:lang w:val="ru-RU"/>
        </w:rPr>
        <w:t xml:space="preserve"> протокола об отмене торгов или иного аналогичного документа согласно регламенту электронной площадки. </w:t>
      </w:r>
    </w:p>
    <w:p w:rsidR="00A5753F" w:rsidRPr="00A5753F" w:rsidRDefault="00A5753F" w:rsidP="00A5753F">
      <w:pPr>
        <w:widowControl w:val="0"/>
        <w:numPr>
          <w:ilvl w:val="0"/>
          <w:numId w:val="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>Задаток не возвращается Претенденту, признанному Победителем торгов, в случае:</w:t>
      </w:r>
    </w:p>
    <w:p w:rsidR="00A5753F" w:rsidRPr="00A5753F" w:rsidRDefault="00A5753F" w:rsidP="00A5753F">
      <w:pPr>
        <w:widowControl w:val="0"/>
        <w:numPr>
          <w:ilvl w:val="1"/>
          <w:numId w:val="7"/>
        </w:numPr>
        <w:tabs>
          <w:tab w:val="clear" w:pos="1440"/>
          <w:tab w:val="num" w:pos="635"/>
        </w:tabs>
        <w:overflowPunct w:val="0"/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 xml:space="preserve"> отказа или уклонения такого Претендента от подписания Договора купли-продажи имущества, указанного в п.1.1 настоящего Договора, в течение 5 (пяти) дней с момента получения предложения конкурсного управляющего АО «ПКО «Картография» вместе с Договором купли-продажи данного имущества; </w:t>
      </w:r>
    </w:p>
    <w:p w:rsidR="00A5753F" w:rsidRPr="00A5753F" w:rsidRDefault="00A5753F" w:rsidP="00A5753F">
      <w:pPr>
        <w:widowControl w:val="0"/>
        <w:numPr>
          <w:ilvl w:val="1"/>
          <w:numId w:val="7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>отказа такого Претендента от исполнения обязательств по оплате имущества в срок, установленный заключенным Договором купли-продажи данного имущества.</w:t>
      </w:r>
    </w:p>
    <w:p w:rsidR="00A5753F" w:rsidRPr="00A5753F" w:rsidRDefault="00A5753F" w:rsidP="00A5753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>3.6.</w:t>
      </w:r>
      <w:r w:rsidRPr="00A5753F">
        <w:rPr>
          <w:rFonts w:ascii="Times New Roman" w:hAnsi="Times New Roman" w:cs="Times New Roman"/>
          <w:lang w:val="ru-RU"/>
        </w:rPr>
        <w:tab/>
        <w:t>Во всех случаях датой возврата задатка является дата списания денежных сре</w:t>
      </w:r>
      <w:proofErr w:type="gramStart"/>
      <w:r w:rsidRPr="00A5753F">
        <w:rPr>
          <w:rFonts w:ascii="Times New Roman" w:hAnsi="Times New Roman" w:cs="Times New Roman"/>
          <w:lang w:val="ru-RU"/>
        </w:rPr>
        <w:t>дств с р</w:t>
      </w:r>
      <w:proofErr w:type="gramEnd"/>
      <w:r w:rsidRPr="00A5753F">
        <w:rPr>
          <w:rFonts w:ascii="Times New Roman" w:hAnsi="Times New Roman" w:cs="Times New Roman"/>
          <w:lang w:val="ru-RU"/>
        </w:rPr>
        <w:t xml:space="preserve">асчетного счета </w:t>
      </w:r>
      <w:r w:rsidR="0047058A">
        <w:rPr>
          <w:rFonts w:ascii="Times New Roman" w:hAnsi="Times New Roman" w:cs="Times New Roman"/>
          <w:lang w:val="ru-RU"/>
        </w:rPr>
        <w:t xml:space="preserve">ООО </w:t>
      </w:r>
      <w:r w:rsidRPr="00A5753F">
        <w:rPr>
          <w:rFonts w:ascii="Times New Roman" w:hAnsi="Times New Roman" w:cs="Times New Roman"/>
          <w:lang w:val="ru-RU"/>
        </w:rPr>
        <w:t>МКЦ «Меркурий».</w:t>
      </w:r>
    </w:p>
    <w:p w:rsidR="00A5753F" w:rsidRPr="00A5753F" w:rsidRDefault="00A5753F" w:rsidP="00A5753F">
      <w:pPr>
        <w:widowControl w:val="0"/>
        <w:numPr>
          <w:ilvl w:val="2"/>
          <w:numId w:val="8"/>
        </w:numPr>
        <w:tabs>
          <w:tab w:val="clear" w:pos="2160"/>
          <w:tab w:val="num" w:pos="4361"/>
        </w:tabs>
        <w:overflowPunct w:val="0"/>
        <w:autoSpaceDE w:val="0"/>
        <w:autoSpaceDN w:val="0"/>
        <w:adjustRightInd w:val="0"/>
        <w:spacing w:after="0" w:line="240" w:lineRule="auto"/>
        <w:ind w:left="4361" w:hanging="350"/>
        <w:jc w:val="both"/>
        <w:rPr>
          <w:rFonts w:ascii="Times New Roman" w:hAnsi="Times New Roman" w:cs="Times New Roman"/>
          <w:b/>
          <w:bCs/>
        </w:rPr>
      </w:pPr>
      <w:proofErr w:type="spellStart"/>
      <w:r w:rsidRPr="00A5753F">
        <w:rPr>
          <w:rFonts w:ascii="Times New Roman" w:hAnsi="Times New Roman" w:cs="Times New Roman"/>
          <w:b/>
          <w:bCs/>
        </w:rPr>
        <w:t>Иные</w:t>
      </w:r>
      <w:proofErr w:type="spellEnd"/>
      <w:r w:rsidRPr="00A575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753F">
        <w:rPr>
          <w:rFonts w:ascii="Times New Roman" w:hAnsi="Times New Roman" w:cs="Times New Roman"/>
          <w:b/>
          <w:bCs/>
        </w:rPr>
        <w:t>условия</w:t>
      </w:r>
      <w:proofErr w:type="spellEnd"/>
      <w:r w:rsidRPr="00A5753F">
        <w:rPr>
          <w:rFonts w:ascii="Times New Roman" w:hAnsi="Times New Roman" w:cs="Times New Roman"/>
          <w:b/>
          <w:bCs/>
        </w:rPr>
        <w:t xml:space="preserve"> </w:t>
      </w:r>
    </w:p>
    <w:p w:rsidR="00A5753F" w:rsidRPr="00A5753F" w:rsidRDefault="00A5753F" w:rsidP="00A5753F">
      <w:pPr>
        <w:widowControl w:val="0"/>
        <w:numPr>
          <w:ilvl w:val="0"/>
          <w:numId w:val="9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5753F" w:rsidRPr="00A5753F" w:rsidRDefault="00A5753F" w:rsidP="00A5753F">
      <w:pPr>
        <w:widowControl w:val="0"/>
        <w:numPr>
          <w:ilvl w:val="0"/>
          <w:numId w:val="9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>Все уведомления и сообщения должны направляться в электронной (документы сканированные в формате «_.</w:t>
      </w:r>
      <w:proofErr w:type="spellStart"/>
      <w:r w:rsidRPr="00A5753F">
        <w:rPr>
          <w:rFonts w:ascii="Times New Roman" w:hAnsi="Times New Roman" w:cs="Times New Roman"/>
        </w:rPr>
        <w:t>pdf</w:t>
      </w:r>
      <w:proofErr w:type="spellEnd"/>
      <w:r w:rsidRPr="00A5753F">
        <w:rPr>
          <w:rFonts w:ascii="Times New Roman" w:hAnsi="Times New Roman" w:cs="Times New Roman"/>
          <w:lang w:val="ru-RU"/>
        </w:rPr>
        <w:t>») форме на адрес электронной почты, указанный на электронной площадке (или заявке) и письменной форме на</w:t>
      </w:r>
      <w:proofErr w:type="gramStart"/>
      <w:r w:rsidRPr="00A5753F">
        <w:rPr>
          <w:rFonts w:ascii="Times New Roman" w:hAnsi="Times New Roman" w:cs="Times New Roman"/>
          <w:lang w:val="ru-RU"/>
        </w:rPr>
        <w:t xml:space="preserve"> .</w:t>
      </w:r>
      <w:proofErr w:type="gramEnd"/>
    </w:p>
    <w:p w:rsidR="00A5753F" w:rsidRPr="00A5753F" w:rsidRDefault="00A5753F" w:rsidP="00A5753F">
      <w:pPr>
        <w:widowControl w:val="0"/>
        <w:numPr>
          <w:ilvl w:val="0"/>
          <w:numId w:val="9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40" w:lineRule="auto"/>
        <w:ind w:left="1" w:right="20" w:hanging="1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>Споры и разногласия, возникшие в результате действия настоящего Договора, в том числе не нашедшим своего разрешения в тексте данного Договора, будут разрешаться путем переговоров и досудебном претензионном порядке. Если спор и разногласия не удалось разрешить в досудебном порядке, то спор разрешается в установленном законом порядке в Арбитражном суде города Москвы или Хамовническом районном суде города Москвы, в соответствии с действующим законодательством Российский Федерации о подведомственности гражданских споров.</w:t>
      </w:r>
    </w:p>
    <w:p w:rsidR="00A5753F" w:rsidRPr="00A5753F" w:rsidRDefault="00A5753F" w:rsidP="00A5753F">
      <w:pPr>
        <w:widowControl w:val="0"/>
        <w:numPr>
          <w:ilvl w:val="0"/>
          <w:numId w:val="9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40" w:lineRule="auto"/>
        <w:ind w:left="1" w:right="20" w:hanging="1"/>
        <w:jc w:val="both"/>
        <w:rPr>
          <w:rFonts w:ascii="Times New Roman" w:hAnsi="Times New Roman" w:cs="Times New Roman"/>
          <w:lang w:val="ru-RU"/>
        </w:rPr>
      </w:pPr>
      <w:r w:rsidRPr="00A5753F">
        <w:rPr>
          <w:rFonts w:ascii="Times New Roman" w:hAnsi="Times New Roman" w:cs="Times New Roman"/>
          <w:lang w:val="ru-RU"/>
        </w:rPr>
        <w:t xml:space="preserve">Настоящий Договор составлен в 2 (Двух) экземплярах, имеющих одинаковую юридическую силу, по одному для каждой из Сторон. </w:t>
      </w:r>
    </w:p>
    <w:p w:rsidR="00A5753F" w:rsidRPr="00A5753F" w:rsidRDefault="00A5753F" w:rsidP="00A5753F">
      <w:pPr>
        <w:widowControl w:val="0"/>
        <w:numPr>
          <w:ilvl w:val="1"/>
          <w:numId w:val="9"/>
        </w:numPr>
        <w:tabs>
          <w:tab w:val="clear" w:pos="1440"/>
          <w:tab w:val="num" w:pos="4141"/>
        </w:tabs>
        <w:overflowPunct w:val="0"/>
        <w:autoSpaceDE w:val="0"/>
        <w:autoSpaceDN w:val="0"/>
        <w:adjustRightInd w:val="0"/>
        <w:spacing w:after="0" w:line="240" w:lineRule="auto"/>
        <w:ind w:left="4141" w:hanging="349"/>
        <w:jc w:val="both"/>
        <w:rPr>
          <w:rFonts w:ascii="Times New Roman" w:hAnsi="Times New Roman" w:cs="Times New Roman"/>
          <w:b/>
          <w:bCs/>
        </w:rPr>
      </w:pPr>
      <w:proofErr w:type="spellStart"/>
      <w:r w:rsidRPr="00A5753F">
        <w:rPr>
          <w:rFonts w:ascii="Times New Roman" w:hAnsi="Times New Roman" w:cs="Times New Roman"/>
          <w:b/>
          <w:bCs/>
        </w:rPr>
        <w:t>Реквизиты</w:t>
      </w:r>
      <w:proofErr w:type="spellEnd"/>
      <w:r w:rsidRPr="00A575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753F">
        <w:rPr>
          <w:rFonts w:ascii="Times New Roman" w:hAnsi="Times New Roman" w:cs="Times New Roman"/>
          <w:b/>
          <w:bCs/>
        </w:rPr>
        <w:t>сторон</w:t>
      </w:r>
      <w:proofErr w:type="spellEnd"/>
      <w:r w:rsidRPr="00A5753F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17"/>
        <w:gridCol w:w="5158"/>
      </w:tblGrid>
      <w:tr w:rsidR="00A5753F" w:rsidRPr="00A5753F" w:rsidTr="00A5753F">
        <w:trPr>
          <w:trHeight w:val="270"/>
        </w:trPr>
        <w:tc>
          <w:tcPr>
            <w:tcW w:w="2440" w:type="pct"/>
          </w:tcPr>
          <w:p w:rsidR="00A5753F" w:rsidRP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5753F">
              <w:rPr>
                <w:rFonts w:ascii="Times New Roman" w:hAnsi="Times New Roman" w:cs="Times New Roman"/>
                <w:b/>
                <w:bCs/>
              </w:rPr>
              <w:t>Организатор</w:t>
            </w:r>
            <w:proofErr w:type="spellEnd"/>
            <w:r w:rsidRPr="00A575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753F">
              <w:rPr>
                <w:rFonts w:ascii="Times New Roman" w:hAnsi="Times New Roman" w:cs="Times New Roman"/>
                <w:b/>
                <w:bCs/>
              </w:rPr>
              <w:t>торгов</w:t>
            </w:r>
            <w:proofErr w:type="spellEnd"/>
            <w:r w:rsidRPr="00A5753F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</w:p>
        </w:tc>
        <w:tc>
          <w:tcPr>
            <w:tcW w:w="2560" w:type="pct"/>
          </w:tcPr>
          <w:p w:rsidR="00A5753F" w:rsidRP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5753F">
              <w:rPr>
                <w:rFonts w:ascii="Times New Roman" w:hAnsi="Times New Roman" w:cs="Times New Roman"/>
                <w:b/>
                <w:bCs/>
              </w:rPr>
              <w:t>Претендент</w:t>
            </w:r>
            <w:proofErr w:type="spellEnd"/>
            <w:r w:rsidRPr="00A5753F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</w:p>
        </w:tc>
      </w:tr>
      <w:tr w:rsidR="00A5753F" w:rsidRPr="00A5753F" w:rsidTr="00A5753F">
        <w:trPr>
          <w:trHeight w:val="276"/>
        </w:trPr>
        <w:tc>
          <w:tcPr>
            <w:tcW w:w="2440" w:type="pct"/>
          </w:tcPr>
          <w:p w:rsidR="00A5753F" w:rsidRP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ru-RU"/>
              </w:rPr>
            </w:pPr>
            <w:r w:rsidRPr="00A5753F">
              <w:rPr>
                <w:rFonts w:ascii="Times New Roman" w:hAnsi="Times New Roman" w:cs="Times New Roman"/>
                <w:b/>
                <w:lang w:val="ru-RU"/>
              </w:rPr>
              <w:t>ООО МКЦ «Меркурий»</w:t>
            </w:r>
          </w:p>
          <w:p w:rsidR="00A5753F" w:rsidRP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5753F">
              <w:rPr>
                <w:rFonts w:ascii="Times New Roman" w:hAnsi="Times New Roman" w:cs="Times New Roman"/>
                <w:lang w:val="ru-RU"/>
              </w:rPr>
              <w:t xml:space="preserve">ОГРН 1127746551371, </w:t>
            </w:r>
          </w:p>
          <w:p w:rsidR="00A5753F" w:rsidRP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5753F">
              <w:rPr>
                <w:rFonts w:ascii="Times New Roman" w:hAnsi="Times New Roman" w:cs="Times New Roman"/>
                <w:lang w:val="ru-RU"/>
              </w:rPr>
              <w:t>ИНН 7702793963,</w:t>
            </w:r>
          </w:p>
          <w:p w:rsidR="00A5753F" w:rsidRP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5753F">
              <w:rPr>
                <w:rFonts w:ascii="Times New Roman" w:hAnsi="Times New Roman" w:cs="Times New Roman"/>
                <w:lang w:val="ru-RU"/>
              </w:rPr>
              <w:t>КПП 770401001,</w:t>
            </w:r>
          </w:p>
          <w:p w:rsidR="00A5753F" w:rsidRP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5753F">
              <w:rPr>
                <w:rFonts w:ascii="Times New Roman" w:hAnsi="Times New Roman" w:cs="Times New Roman"/>
                <w:lang w:val="ru-RU"/>
              </w:rPr>
              <w:t>Адрес места нахождения: 119048, г</w:t>
            </w:r>
            <w:proofErr w:type="gramStart"/>
            <w:r w:rsidRPr="00A5753F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A5753F">
              <w:rPr>
                <w:rFonts w:ascii="Times New Roman" w:hAnsi="Times New Roman" w:cs="Times New Roman"/>
                <w:lang w:val="ru-RU"/>
              </w:rPr>
              <w:t>осква,</w:t>
            </w:r>
            <w:r w:rsidR="00F54990">
              <w:rPr>
                <w:rFonts w:ascii="Times New Roman" w:hAnsi="Times New Roman" w:cs="Times New Roman"/>
                <w:lang w:val="ru-RU"/>
              </w:rPr>
              <w:t xml:space="preserve"> ул. Хамовнический вал 24, </w:t>
            </w:r>
            <w:r w:rsidRPr="00A5753F">
              <w:rPr>
                <w:rFonts w:ascii="Times New Roman" w:hAnsi="Times New Roman" w:cs="Times New Roman"/>
                <w:lang w:val="ru-RU"/>
              </w:rPr>
              <w:t xml:space="preserve">64 </w:t>
            </w:r>
          </w:p>
          <w:p w:rsidR="00A5753F" w:rsidRPr="007A1921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A5753F">
              <w:rPr>
                <w:rFonts w:ascii="Times New Roman" w:hAnsi="Times New Roman" w:cs="Times New Roman"/>
              </w:rPr>
              <w:t>e</w:t>
            </w:r>
            <w:r w:rsidRPr="007A1921">
              <w:rPr>
                <w:rFonts w:ascii="Times New Roman" w:hAnsi="Times New Roman" w:cs="Times New Roman"/>
                <w:lang w:val="ru-RU"/>
              </w:rPr>
              <w:t>-</w:t>
            </w:r>
            <w:r w:rsidRPr="00A5753F">
              <w:rPr>
                <w:rFonts w:ascii="Times New Roman" w:hAnsi="Times New Roman" w:cs="Times New Roman"/>
              </w:rPr>
              <w:t>mail</w:t>
            </w:r>
            <w:r w:rsidRPr="007A1921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6" w:history="1">
              <w:r w:rsidRPr="00A5753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mkc</w:t>
              </w:r>
              <w:r w:rsidRPr="007A1921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.</w:t>
              </w:r>
              <w:r w:rsidRPr="00A5753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mercury</w:t>
              </w:r>
              <w:r w:rsidRPr="007A1921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@</w:t>
              </w:r>
              <w:r w:rsidRPr="00A5753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gmail</w:t>
              </w:r>
              <w:r w:rsidRPr="007A1921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.</w:t>
              </w:r>
              <w:r w:rsidRPr="00A5753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com</w:t>
              </w:r>
            </w:hyperlink>
            <w:r w:rsidRPr="007A192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</w:p>
          <w:p w:rsidR="00A5753F" w:rsidRP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lang w:val="ru-RU"/>
              </w:rPr>
            </w:pPr>
            <w:r w:rsidRPr="00A5753F">
              <w:rPr>
                <w:rFonts w:ascii="Times New Roman" w:hAnsi="Times New Roman" w:cs="Times New Roman"/>
                <w:b/>
                <w:lang w:val="ru-RU"/>
              </w:rPr>
              <w:t>Реквизиты счета для внесения задатка</w:t>
            </w:r>
          </w:p>
          <w:p w:rsidR="00DE69FC" w:rsidRPr="00DE69FC" w:rsidRDefault="00DE69FC" w:rsidP="00DE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DE69FC">
              <w:rPr>
                <w:rFonts w:ascii="Times New Roman" w:hAnsi="Times New Roman" w:cs="Times New Roman"/>
                <w:lang w:val="ru-RU"/>
              </w:rPr>
              <w:t xml:space="preserve">получатель - ООО «МКЦ «Меркурий», </w:t>
            </w:r>
          </w:p>
          <w:p w:rsidR="00DE69FC" w:rsidRPr="00DE69FC" w:rsidRDefault="00DE69FC" w:rsidP="00DE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DE69FC">
              <w:rPr>
                <w:rFonts w:ascii="Times New Roman" w:hAnsi="Times New Roman" w:cs="Times New Roman"/>
                <w:lang w:val="ru-RU"/>
              </w:rPr>
              <w:t xml:space="preserve">ИНН 7702793963 , КПП 770401001, </w:t>
            </w:r>
          </w:p>
          <w:p w:rsidR="00DE69FC" w:rsidRPr="00DE69FC" w:rsidRDefault="00DE69FC" w:rsidP="00DE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DE69FC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 w:rsidRPr="00DE69FC">
              <w:rPr>
                <w:rFonts w:ascii="Times New Roman" w:hAnsi="Times New Roman" w:cs="Times New Roman"/>
                <w:lang w:val="ru-RU"/>
              </w:rPr>
              <w:t xml:space="preserve">/с №40702810502860007872 в АО «Альфа-банк», </w:t>
            </w:r>
          </w:p>
          <w:p w:rsidR="00DE69FC" w:rsidRPr="00DE69FC" w:rsidRDefault="00DE69FC" w:rsidP="00DE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DE69FC">
              <w:rPr>
                <w:rFonts w:ascii="Times New Roman" w:hAnsi="Times New Roman" w:cs="Times New Roman"/>
                <w:lang w:val="ru-RU"/>
              </w:rPr>
              <w:t xml:space="preserve">к/с 30101810200000000593, </w:t>
            </w:r>
          </w:p>
          <w:p w:rsidR="00A5753F" w:rsidRPr="00A5753F" w:rsidRDefault="00DE69FC" w:rsidP="00DE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DE69FC">
              <w:rPr>
                <w:rFonts w:ascii="Times New Roman" w:hAnsi="Times New Roman" w:cs="Times New Roman"/>
                <w:lang w:val="ru-RU"/>
              </w:rPr>
              <w:t>БИК 044525593,</w:t>
            </w:r>
          </w:p>
        </w:tc>
        <w:tc>
          <w:tcPr>
            <w:tcW w:w="2560" w:type="pct"/>
          </w:tcPr>
          <w:p w:rsidR="00A5753F" w:rsidRP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</w:p>
          <w:p w:rsidR="00A5753F" w:rsidRP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753F" w:rsidRPr="00A5753F" w:rsidTr="00A5753F">
        <w:trPr>
          <w:trHeight w:val="553"/>
        </w:trPr>
        <w:tc>
          <w:tcPr>
            <w:tcW w:w="2440" w:type="pct"/>
          </w:tcPr>
          <w:p w:rsid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</w:p>
          <w:p w:rsidR="00A5753F" w:rsidRP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5753F">
              <w:rPr>
                <w:rFonts w:ascii="Times New Roman" w:hAnsi="Times New Roman" w:cs="Times New Roman"/>
                <w:lang w:val="ru-RU"/>
              </w:rPr>
              <w:t>______________________ / О.В. Соболева /</w:t>
            </w:r>
          </w:p>
          <w:p w:rsidR="00A5753F" w:rsidRP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5753F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  <w:tc>
          <w:tcPr>
            <w:tcW w:w="2560" w:type="pct"/>
          </w:tcPr>
          <w:p w:rsid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</w:p>
          <w:p w:rsidR="00A5753F" w:rsidRP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5753F">
              <w:rPr>
                <w:rFonts w:ascii="Times New Roman" w:hAnsi="Times New Roman" w:cs="Times New Roman"/>
                <w:lang w:val="ru-RU"/>
              </w:rPr>
              <w:t>____________________ /_______________/</w:t>
            </w:r>
          </w:p>
          <w:p w:rsidR="00A5753F" w:rsidRPr="00A5753F" w:rsidRDefault="00A5753F" w:rsidP="00A5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E5ECA" w:rsidRPr="00A5753F" w:rsidRDefault="00FE5ECA" w:rsidP="00A5753F">
      <w:pPr>
        <w:spacing w:after="0" w:line="240" w:lineRule="auto"/>
      </w:pPr>
    </w:p>
    <w:sectPr w:rsidR="00FE5ECA" w:rsidRPr="00A5753F" w:rsidSect="00A5753F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66B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28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D1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00005F90"/>
    <w:lvl w:ilvl="0" w:tplc="00001649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1EB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753F"/>
    <w:rsid w:val="002A6534"/>
    <w:rsid w:val="0047058A"/>
    <w:rsid w:val="004904B0"/>
    <w:rsid w:val="00624C4C"/>
    <w:rsid w:val="007A1921"/>
    <w:rsid w:val="00846F80"/>
    <w:rsid w:val="009727EC"/>
    <w:rsid w:val="00A23418"/>
    <w:rsid w:val="00A5753F"/>
    <w:rsid w:val="00DE69FC"/>
    <w:rsid w:val="00F54990"/>
    <w:rsid w:val="00FE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3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5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c.mercury@gmail.com" TargetMode="External"/><Relationship Id="rId5" Type="http://schemas.openxmlformats.org/officeDocument/2006/relationships/hyperlink" Target="http://bankruptcy.sel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Connect</dc:creator>
  <cp:lastModifiedBy>RA</cp:lastModifiedBy>
  <cp:revision>7</cp:revision>
  <dcterms:created xsi:type="dcterms:W3CDTF">2021-02-03T15:37:00Z</dcterms:created>
  <dcterms:modified xsi:type="dcterms:W3CDTF">2021-03-19T20:16:00Z</dcterms:modified>
</cp:coreProperties>
</file>