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2C" w:rsidRPr="008236EF" w:rsidRDefault="003D362C" w:rsidP="003D362C">
      <w:pPr>
        <w:pStyle w:val="a4"/>
        <w:ind w:left="-284"/>
      </w:pPr>
      <w:r w:rsidRPr="008236EF">
        <w:t xml:space="preserve">Договор о задатке № </w:t>
      </w:r>
      <w:r w:rsidRPr="008236EF">
        <w:rPr>
          <w:u w:val="single"/>
        </w:rPr>
        <w:t>0</w:t>
      </w:r>
      <w:r>
        <w:rPr>
          <w:u w:val="single"/>
        </w:rPr>
        <w:t>1</w:t>
      </w:r>
      <w:r w:rsidRPr="008236EF">
        <w:rPr>
          <w:u w:val="single"/>
        </w:rPr>
        <w:t>/з</w:t>
      </w:r>
    </w:p>
    <w:p w:rsidR="003D362C" w:rsidRDefault="003D362C" w:rsidP="003D362C">
      <w:pPr>
        <w:pStyle w:val="a4"/>
        <w:ind w:left="-284" w:firstLine="284"/>
        <w:jc w:val="left"/>
        <w:rPr>
          <w:b w:val="0"/>
          <w:bCs w:val="0"/>
          <w:sz w:val="24"/>
          <w:szCs w:val="24"/>
        </w:rPr>
      </w:pPr>
    </w:p>
    <w:p w:rsidR="003D362C" w:rsidRPr="00FE548C" w:rsidRDefault="003D362C" w:rsidP="003D362C">
      <w:pPr>
        <w:pStyle w:val="a4"/>
        <w:ind w:left="-284" w:firstLine="284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г. </w:t>
      </w:r>
      <w:r w:rsidR="00DF2582">
        <w:rPr>
          <w:b w:val="0"/>
          <w:bCs w:val="0"/>
          <w:sz w:val="24"/>
          <w:szCs w:val="24"/>
        </w:rPr>
        <w:t xml:space="preserve">Москва                </w:t>
      </w:r>
      <w:r w:rsidRPr="00FE548C">
        <w:rPr>
          <w:b w:val="0"/>
          <w:bCs w:val="0"/>
          <w:sz w:val="24"/>
          <w:szCs w:val="24"/>
        </w:rPr>
        <w:t xml:space="preserve">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</w:t>
      </w:r>
      <w:r w:rsidRPr="00FE548C">
        <w:rPr>
          <w:b w:val="0"/>
          <w:bCs w:val="0"/>
          <w:sz w:val="24"/>
          <w:szCs w:val="24"/>
        </w:rPr>
        <w:t xml:space="preserve">      </w:t>
      </w:r>
      <w:r>
        <w:rPr>
          <w:b w:val="0"/>
          <w:bCs w:val="0"/>
          <w:sz w:val="24"/>
          <w:szCs w:val="24"/>
        </w:rPr>
        <w:t>«___»____</w:t>
      </w:r>
      <w:r w:rsidRPr="00FE548C">
        <w:rPr>
          <w:b w:val="0"/>
          <w:bCs w:val="0"/>
          <w:sz w:val="24"/>
          <w:szCs w:val="24"/>
        </w:rPr>
        <w:t>_____20</w:t>
      </w:r>
      <w:r w:rsidR="00DF2582">
        <w:rPr>
          <w:b w:val="0"/>
          <w:bCs w:val="0"/>
          <w:sz w:val="24"/>
          <w:szCs w:val="24"/>
        </w:rPr>
        <w:t>21</w:t>
      </w:r>
      <w:r>
        <w:rPr>
          <w:b w:val="0"/>
          <w:bCs w:val="0"/>
          <w:sz w:val="24"/>
          <w:szCs w:val="24"/>
        </w:rPr>
        <w:t xml:space="preserve"> г.</w:t>
      </w:r>
    </w:p>
    <w:p w:rsidR="003D362C" w:rsidRPr="00FE548C" w:rsidRDefault="003D362C" w:rsidP="003D362C">
      <w:pPr>
        <w:pStyle w:val="a4"/>
        <w:ind w:left="-284" w:firstLine="284"/>
        <w:jc w:val="both"/>
        <w:rPr>
          <w:b w:val="0"/>
          <w:bCs w:val="0"/>
          <w:sz w:val="24"/>
          <w:szCs w:val="24"/>
        </w:rPr>
      </w:pPr>
    </w:p>
    <w:p w:rsidR="00D95601" w:rsidRDefault="00E52E0F" w:rsidP="00DF2582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«Консалтинговый Центр</w:t>
      </w:r>
      <w:r w:rsidR="00DF2582">
        <w:rPr>
          <w:rFonts w:ascii="Times New Roman" w:hAnsi="Times New Roman" w:cs="Times New Roman"/>
          <w:sz w:val="24"/>
          <w:szCs w:val="24"/>
        </w:rPr>
        <w:t>»</w:t>
      </w:r>
      <w:r w:rsidR="00DF2582" w:rsidRPr="00FB7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(ОГРН </w:t>
      </w:r>
      <w:r w:rsidRPr="00E52E0F">
        <w:rPr>
          <w:rFonts w:ascii="Times New Roman" w:hAnsi="Times New Roman" w:cs="Times New Roman"/>
          <w:b w:val="0"/>
          <w:sz w:val="24"/>
          <w:szCs w:val="24"/>
        </w:rPr>
        <w:t>1197847080738</w:t>
      </w:r>
      <w:r>
        <w:rPr>
          <w:rFonts w:ascii="Times New Roman" w:hAnsi="Times New Roman" w:cs="Times New Roman"/>
          <w:b w:val="0"/>
          <w:sz w:val="24"/>
          <w:szCs w:val="24"/>
        </w:rPr>
        <w:t>, ИНН 7816693088</w:t>
      </w:r>
      <w:r w:rsidR="00DF2582" w:rsidRPr="006E5346">
        <w:rPr>
          <w:rFonts w:ascii="Times New Roman" w:hAnsi="Times New Roman" w:cs="Times New Roman"/>
          <w:b w:val="0"/>
          <w:sz w:val="24"/>
          <w:szCs w:val="24"/>
        </w:rPr>
        <w:t xml:space="preserve">, КПП  </w:t>
      </w:r>
      <w:r w:rsidR="00DF2582" w:rsidRPr="006E5346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81601001</w:t>
      </w:r>
      <w:r w:rsidR="00DF2582" w:rsidRPr="006E5346">
        <w:rPr>
          <w:rFonts w:ascii="Times New Roman" w:hAnsi="Times New Roman" w:cs="Times New Roman"/>
          <w:b w:val="0"/>
          <w:sz w:val="24"/>
          <w:szCs w:val="24"/>
        </w:rPr>
        <w:t>,</w:t>
      </w:r>
      <w:r w:rsidR="00DF2582">
        <w:rPr>
          <w:rFonts w:ascii="Times New Roman" w:hAnsi="Times New Roman" w:cs="Times New Roman"/>
          <w:b w:val="0"/>
          <w:sz w:val="24"/>
          <w:szCs w:val="24"/>
        </w:rPr>
        <w:t xml:space="preserve"> адрес: </w:t>
      </w:r>
      <w:r>
        <w:rPr>
          <w:rFonts w:ascii="Times New Roman" w:hAnsi="Times New Roman" w:cs="Times New Roman"/>
          <w:b w:val="0"/>
          <w:sz w:val="24"/>
          <w:szCs w:val="24"/>
        </w:rPr>
        <w:t>192262</w:t>
      </w:r>
      <w:r w:rsidR="00DF2582" w:rsidRPr="006E5346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Санкт-Петербург, ул. Белы Куна, д. 30, литер А, пом. 22Н, оф. 313</w:t>
      </w:r>
      <w:r w:rsidR="000B22DA">
        <w:rPr>
          <w:rFonts w:ascii="Times New Roman" w:hAnsi="Times New Roman" w:cs="Times New Roman"/>
          <w:b w:val="0"/>
          <w:sz w:val="24"/>
          <w:szCs w:val="24"/>
        </w:rPr>
        <w:t xml:space="preserve">) по поручению конкурсного управляющего ООО «Строительная компания» «Инвестснабстрой» (ОРГН </w:t>
      </w:r>
      <w:r w:rsidR="000B22DA" w:rsidRPr="000B22DA">
        <w:rPr>
          <w:rFonts w:ascii="Times New Roman" w:hAnsi="Times New Roman" w:cs="Times New Roman"/>
          <w:b w:val="0"/>
          <w:sz w:val="24"/>
          <w:szCs w:val="24"/>
        </w:rPr>
        <w:t>1087746779878</w:t>
      </w:r>
      <w:r w:rsidR="000B22DA">
        <w:rPr>
          <w:rFonts w:ascii="Times New Roman" w:hAnsi="Times New Roman" w:cs="Times New Roman"/>
          <w:b w:val="0"/>
          <w:sz w:val="24"/>
          <w:szCs w:val="24"/>
        </w:rPr>
        <w:t xml:space="preserve">, ИНН 772466646, КПП 057001001, </w:t>
      </w:r>
      <w:r w:rsidR="00D95601">
        <w:rPr>
          <w:rFonts w:ascii="Times New Roman" w:hAnsi="Times New Roman" w:cs="Times New Roman"/>
          <w:b w:val="0"/>
          <w:sz w:val="24"/>
          <w:szCs w:val="24"/>
        </w:rPr>
        <w:t>адрес:</w:t>
      </w:r>
      <w:r w:rsidR="000B22DA" w:rsidRPr="000B22DA">
        <w:rPr>
          <w:rFonts w:ascii="Times New Roman" w:hAnsi="Times New Roman" w:cs="Times New Roman"/>
          <w:b w:val="0"/>
          <w:sz w:val="24"/>
          <w:szCs w:val="24"/>
        </w:rPr>
        <w:t>115522, г. Москва, Пролетарский пр-кт, д. 17, корп. 1, пом. II</w:t>
      </w:r>
      <w:r w:rsidR="00D95601">
        <w:rPr>
          <w:rFonts w:ascii="Times New Roman" w:hAnsi="Times New Roman" w:cs="Times New Roman"/>
          <w:b w:val="0"/>
          <w:sz w:val="24"/>
          <w:szCs w:val="24"/>
        </w:rPr>
        <w:t>;</w:t>
      </w:r>
      <w:r w:rsidR="00DF2582" w:rsidRPr="00FB714E">
        <w:rPr>
          <w:rFonts w:ascii="Times New Roman" w:hAnsi="Times New Roman" w:cs="Times New Roman"/>
          <w:b w:val="0"/>
          <w:sz w:val="24"/>
          <w:szCs w:val="24"/>
        </w:rPr>
        <w:t xml:space="preserve"> конкурсное производство введено решением Арбитражного суда</w:t>
      </w:r>
      <w:r w:rsidR="00DF2582">
        <w:rPr>
          <w:rFonts w:ascii="Times New Roman" w:hAnsi="Times New Roman" w:cs="Times New Roman"/>
          <w:b w:val="0"/>
          <w:sz w:val="24"/>
          <w:szCs w:val="24"/>
        </w:rPr>
        <w:t xml:space="preserve"> города Москвы </w:t>
      </w:r>
      <w:r w:rsidR="00DF2582" w:rsidRPr="00FB71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2582">
        <w:rPr>
          <w:rFonts w:ascii="Times New Roman" w:hAnsi="Times New Roman" w:cs="Times New Roman"/>
          <w:b w:val="0"/>
          <w:sz w:val="24"/>
          <w:szCs w:val="24"/>
        </w:rPr>
        <w:t>от 19 февраля 2018 года по делу № А40-38219</w:t>
      </w:r>
      <w:r w:rsidR="00DF2582" w:rsidRPr="00FB714E">
        <w:rPr>
          <w:rFonts w:ascii="Times New Roman" w:hAnsi="Times New Roman" w:cs="Times New Roman"/>
          <w:b w:val="0"/>
          <w:sz w:val="24"/>
          <w:szCs w:val="24"/>
        </w:rPr>
        <w:t>/20</w:t>
      </w:r>
      <w:r w:rsidR="00DF2582">
        <w:rPr>
          <w:rFonts w:ascii="Times New Roman" w:hAnsi="Times New Roman" w:cs="Times New Roman"/>
          <w:b w:val="0"/>
          <w:sz w:val="24"/>
          <w:szCs w:val="24"/>
        </w:rPr>
        <w:t>17</w:t>
      </w:r>
      <w:r w:rsidR="00DF2582" w:rsidRPr="00FB714E">
        <w:rPr>
          <w:rFonts w:ascii="Times New Roman" w:hAnsi="Times New Roman" w:cs="Times New Roman"/>
          <w:sz w:val="24"/>
          <w:szCs w:val="24"/>
        </w:rPr>
        <w:t>)</w:t>
      </w:r>
      <w:r w:rsidR="00DF2582" w:rsidRPr="00035E1A">
        <w:rPr>
          <w:rFonts w:ascii="Times New Roman" w:hAnsi="Times New Roman" w:cs="Times New Roman"/>
          <w:sz w:val="24"/>
          <w:szCs w:val="24"/>
        </w:rPr>
        <w:t xml:space="preserve">, </w:t>
      </w:r>
      <w:r w:rsidR="00DF2582">
        <w:rPr>
          <w:rFonts w:ascii="Times New Roman" w:hAnsi="Times New Roman" w:cs="Times New Roman"/>
          <w:b w:val="0"/>
          <w:sz w:val="24"/>
          <w:szCs w:val="24"/>
        </w:rPr>
        <w:t xml:space="preserve">Хачатурян Михаила Нелсоновича </w:t>
      </w:r>
      <w:r w:rsidR="00DF2582" w:rsidRPr="00035E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2582">
        <w:rPr>
          <w:rFonts w:ascii="Times New Roman" w:hAnsi="Times New Roman" w:cs="Times New Roman"/>
          <w:b w:val="0"/>
          <w:sz w:val="24"/>
          <w:szCs w:val="24"/>
        </w:rPr>
        <w:t>(ИНН 860804973553, СНИЛС 130-226-465 07</w:t>
      </w:r>
      <w:r w:rsidR="000B22D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0B22DA" w:rsidRPr="00504C7A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0B22DA" w:rsidRPr="000B22D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адрес: 390000, г. Рязань, а/я 173</w:t>
      </w:r>
      <w:r w:rsidR="00DF2582" w:rsidRPr="000B22DA">
        <w:rPr>
          <w:rFonts w:ascii="Times New Roman" w:hAnsi="Times New Roman" w:cs="Times New Roman"/>
          <w:b w:val="0"/>
          <w:sz w:val="24"/>
          <w:szCs w:val="24"/>
        </w:rPr>
        <w:t>)</w:t>
      </w:r>
      <w:r w:rsidR="000B22DA" w:rsidRPr="000B22DA">
        <w:rPr>
          <w:rFonts w:ascii="Times New Roman" w:hAnsi="Times New Roman" w:cs="Times New Roman"/>
          <w:b w:val="0"/>
          <w:sz w:val="24"/>
          <w:szCs w:val="24"/>
        </w:rPr>
        <w:t>,</w:t>
      </w:r>
      <w:r w:rsidR="000B22DA">
        <w:rPr>
          <w:rFonts w:ascii="Times New Roman" w:hAnsi="Times New Roman" w:cs="Times New Roman"/>
          <w:b w:val="0"/>
          <w:sz w:val="24"/>
          <w:szCs w:val="24"/>
        </w:rPr>
        <w:t xml:space="preserve"> именуемое в дальнейшем «Организатор торгов», в лице генерального директора Давыденко Юлии Михайловны, де</w:t>
      </w:r>
      <w:r w:rsidR="00D95601">
        <w:rPr>
          <w:rFonts w:ascii="Times New Roman" w:hAnsi="Times New Roman" w:cs="Times New Roman"/>
          <w:b w:val="0"/>
          <w:sz w:val="24"/>
          <w:szCs w:val="24"/>
        </w:rPr>
        <w:t xml:space="preserve">йствующей на основании устава, </w:t>
      </w:r>
    </w:p>
    <w:p w:rsidR="003D362C" w:rsidRPr="00D95601" w:rsidRDefault="000B22DA" w:rsidP="00D9560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 другой стороны</w:t>
      </w:r>
      <w:r w:rsidR="00D956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362C" w:rsidRPr="00D95601">
        <w:rPr>
          <w:rFonts w:ascii="Times New Roman" w:hAnsi="Times New Roman" w:cs="Times New Roman"/>
          <w:b w:val="0"/>
          <w:sz w:val="24"/>
          <w:szCs w:val="24"/>
        </w:rPr>
        <w:t>претендент на участие в аукционе по продаже имущества ООО «</w:t>
      </w:r>
      <w:r w:rsidR="00DF2582" w:rsidRPr="00D95601">
        <w:rPr>
          <w:rFonts w:ascii="Times New Roman" w:hAnsi="Times New Roman" w:cs="Times New Roman"/>
          <w:b w:val="0"/>
          <w:sz w:val="24"/>
          <w:szCs w:val="24"/>
        </w:rPr>
        <w:t>Строительная компания «Инвестснабстрой»</w:t>
      </w:r>
      <w:r w:rsidR="00D95601">
        <w:rPr>
          <w:rFonts w:ascii="Times New Roman" w:hAnsi="Times New Roman" w:cs="Times New Roman"/>
          <w:b w:val="0"/>
          <w:sz w:val="24"/>
          <w:szCs w:val="24"/>
        </w:rPr>
        <w:t>______________________________________________</w:t>
      </w:r>
    </w:p>
    <w:p w:rsidR="003D362C" w:rsidRPr="00FE548C" w:rsidRDefault="003D362C" w:rsidP="003D362C">
      <w:pPr>
        <w:ind w:right="2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>_____________________________</w:t>
      </w:r>
      <w:r w:rsidRPr="00FE548C">
        <w:rPr>
          <w:sz w:val="24"/>
          <w:szCs w:val="24"/>
        </w:rPr>
        <w:t>___, действующий на основании ____________________________________, зарегистрированный по адресу: _____________</w:t>
      </w:r>
      <w:r>
        <w:rPr>
          <w:sz w:val="24"/>
          <w:szCs w:val="24"/>
        </w:rPr>
        <w:t>_____________________________,</w:t>
      </w:r>
      <w:r w:rsidRPr="005A4483">
        <w:rPr>
          <w:sz w:val="24"/>
          <w:szCs w:val="24"/>
        </w:rPr>
        <w:t xml:space="preserve"> </w:t>
      </w:r>
      <w:r w:rsidRPr="00FE548C">
        <w:rPr>
          <w:sz w:val="24"/>
          <w:szCs w:val="24"/>
        </w:rPr>
        <w:t>именуемый в дальнейшем «Претендент», с другой стороны, в соответствии с требованиями</w:t>
      </w:r>
      <w:r>
        <w:rPr>
          <w:sz w:val="24"/>
          <w:szCs w:val="24"/>
        </w:rPr>
        <w:t xml:space="preserve"> ст.110 ФЗ «О несостоятельности (банкротстве)»,</w:t>
      </w:r>
      <w:r w:rsidRPr="00FE548C">
        <w:rPr>
          <w:sz w:val="24"/>
          <w:szCs w:val="24"/>
        </w:rPr>
        <w:t xml:space="preserve"> ст.ст.380, 381, 428 ГК РФ, заключили настоящий Договор (далее – Договор) о нижеследующем:</w:t>
      </w:r>
    </w:p>
    <w:p w:rsidR="003D362C" w:rsidRPr="00FE548C" w:rsidRDefault="003D362C" w:rsidP="003D362C">
      <w:pPr>
        <w:pStyle w:val="a4"/>
        <w:ind w:firstLine="567"/>
        <w:jc w:val="both"/>
        <w:rPr>
          <w:sz w:val="24"/>
          <w:szCs w:val="24"/>
        </w:rPr>
      </w:pPr>
    </w:p>
    <w:p w:rsidR="003D362C" w:rsidRPr="00FE548C" w:rsidRDefault="003D362C" w:rsidP="003D362C">
      <w:pPr>
        <w:pStyle w:val="a4"/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</w:t>
      </w:r>
      <w:r w:rsidRPr="00FE548C">
        <w:rPr>
          <w:sz w:val="24"/>
          <w:szCs w:val="24"/>
        </w:rPr>
        <w:t>. Предмет договора</w:t>
      </w:r>
    </w:p>
    <w:p w:rsidR="003D362C" w:rsidRPr="00FE548C" w:rsidRDefault="003D362C" w:rsidP="003D362C">
      <w:pPr>
        <w:pStyle w:val="a4"/>
        <w:ind w:firstLine="567"/>
        <w:jc w:val="both"/>
        <w:rPr>
          <w:sz w:val="24"/>
          <w:szCs w:val="24"/>
        </w:rPr>
      </w:pPr>
    </w:p>
    <w:p w:rsidR="003D362C" w:rsidRPr="004E3718" w:rsidRDefault="003D362C" w:rsidP="003D362C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16"/>
          <w:sz w:val="20"/>
          <w:szCs w:val="20"/>
        </w:rPr>
      </w:pPr>
      <w:r w:rsidRPr="00FE548C">
        <w:t>1.1</w:t>
      </w:r>
      <w:r w:rsidRPr="009E29CC">
        <w:t>. В соответствии с условиями настоящего Договора Претендент для участия в торгах по</w:t>
      </w:r>
      <w:r>
        <w:t xml:space="preserve"> продаже</w:t>
      </w:r>
      <w:r w:rsidRPr="009E29CC">
        <w:t xml:space="preserve"> </w:t>
      </w:r>
      <w:r w:rsidRPr="009E29CC">
        <w:rPr>
          <w:rStyle w:val="FontStyle16"/>
        </w:rPr>
        <w:t>следующего имущества должника:</w:t>
      </w:r>
    </w:p>
    <w:p w:rsidR="00DF2582" w:rsidRDefault="003D362C" w:rsidP="003D362C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2"/>
          <w:szCs w:val="20"/>
        </w:rPr>
      </w:pPr>
      <w:r>
        <w:rPr>
          <w:b/>
          <w:sz w:val="22"/>
          <w:szCs w:val="20"/>
        </w:rPr>
        <w:t>Лот №1</w:t>
      </w:r>
      <w:r w:rsidRPr="00D97567">
        <w:rPr>
          <w:b/>
          <w:sz w:val="22"/>
          <w:szCs w:val="20"/>
        </w:rPr>
        <w:t>.</w:t>
      </w:r>
      <w:r w:rsidR="00DF2582">
        <w:rPr>
          <w:b/>
          <w:sz w:val="22"/>
          <w:szCs w:val="20"/>
        </w:rPr>
        <w:t xml:space="preserve"> </w:t>
      </w:r>
      <w:r w:rsidR="00DF2582" w:rsidRPr="00BC6250">
        <w:rPr>
          <w:bCs/>
          <w:color w:val="000000"/>
        </w:rPr>
        <w:t>Деб</w:t>
      </w:r>
      <w:r w:rsidR="00DF2582">
        <w:rPr>
          <w:bCs/>
          <w:color w:val="000000"/>
        </w:rPr>
        <w:t>иторская задолженность: Компании</w:t>
      </w:r>
      <w:r w:rsidR="00DF2582" w:rsidRPr="00BC6250">
        <w:rPr>
          <w:bCs/>
          <w:color w:val="000000"/>
        </w:rPr>
        <w:t xml:space="preserve"> с ограниченной ответственностью</w:t>
      </w:r>
      <w:r w:rsidR="00DF2582">
        <w:rPr>
          <w:bCs/>
          <w:color w:val="000000"/>
        </w:rPr>
        <w:t xml:space="preserve"> </w:t>
      </w:r>
      <w:r w:rsidR="00DF2582" w:rsidRPr="00BC6250">
        <w:rPr>
          <w:bCs/>
          <w:color w:val="000000"/>
        </w:rPr>
        <w:t>"КОДЕСТ ИНЖИНИРИНГ С.Р.Л." ИНН 9909002989, 119021, г. Москва, Оболенский Переулок, д. 2, в размере 15079246,08 руб</w:t>
      </w:r>
      <w:r w:rsidR="00DF2582">
        <w:rPr>
          <w:bCs/>
          <w:color w:val="000000"/>
        </w:rPr>
        <w:t>.</w:t>
      </w:r>
    </w:p>
    <w:p w:rsidR="003D362C" w:rsidRPr="00FE548C" w:rsidRDefault="003D362C" w:rsidP="003D362C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</w:pPr>
      <w:r w:rsidRPr="009E29CC">
        <w:t>, проводимых</w:t>
      </w:r>
      <w:r>
        <w:t xml:space="preserve"> с</w:t>
      </w:r>
      <w:r w:rsidRPr="009E29CC">
        <w:t xml:space="preserve"> </w:t>
      </w:r>
      <w:r w:rsidR="00DF2582">
        <w:t>08 февраля 2021</w:t>
      </w:r>
      <w:r w:rsidRPr="009E29CC">
        <w:t>г.,  перечисляет  денежные  средства  в  размер</w:t>
      </w:r>
      <w:r w:rsidRPr="00FE548C">
        <w:t xml:space="preserve">е </w:t>
      </w:r>
      <w:r w:rsidR="00DF2582">
        <w:rPr>
          <w:b/>
          <w:color w:val="000000"/>
        </w:rPr>
        <w:t>20</w:t>
      </w:r>
      <w:r w:rsidRPr="00F306CE">
        <w:rPr>
          <w:b/>
          <w:color w:val="000000"/>
        </w:rPr>
        <w:t>% от стоимости продажи имущества</w:t>
      </w:r>
      <w:r>
        <w:rPr>
          <w:b/>
          <w:color w:val="000000"/>
        </w:rPr>
        <w:t xml:space="preserve"> на интервале в котором претендентом подана заявка</w:t>
      </w:r>
      <w:r w:rsidRPr="00FE548C">
        <w:t xml:space="preserve">, (далее – «Задаток») на </w:t>
      </w:r>
      <w:r>
        <w:t xml:space="preserve">банковский </w:t>
      </w:r>
      <w:r w:rsidRPr="00FE548C">
        <w:t xml:space="preserve">счет </w:t>
      </w:r>
      <w:r>
        <w:t>организатора торгов</w:t>
      </w:r>
      <w:r w:rsidRPr="00FE548C">
        <w:t>:</w:t>
      </w:r>
    </w:p>
    <w:p w:rsidR="003D362C" w:rsidRPr="00317309" w:rsidRDefault="003D362C" w:rsidP="003D362C">
      <w:pPr>
        <w:pStyle w:val="ConsPlusNormal"/>
        <w:ind w:right="7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06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Получатель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F306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F2582" w:rsidRPr="00DF25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получатель ООО «Консалтинговый Центр» (ОГРН </w:t>
      </w:r>
      <w:r w:rsidR="00DF2582" w:rsidRPr="00DF2582">
        <w:rPr>
          <w:rFonts w:ascii="Times New Roman" w:hAnsi="Times New Roman" w:cs="Times New Roman"/>
          <w:b/>
          <w:sz w:val="24"/>
          <w:szCs w:val="24"/>
        </w:rPr>
        <w:t>1197847080738</w:t>
      </w:r>
      <w:r w:rsidR="00DF2582" w:rsidRPr="00DF25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ИНН </w:t>
      </w:r>
      <w:r w:rsidR="00DF2582" w:rsidRPr="00DF2582">
        <w:rPr>
          <w:rFonts w:ascii="Times New Roman" w:hAnsi="Times New Roman" w:cs="Times New Roman"/>
          <w:b/>
          <w:sz w:val="24"/>
          <w:szCs w:val="24"/>
        </w:rPr>
        <w:t>7816693088</w:t>
      </w:r>
      <w:r w:rsidR="00DF2582" w:rsidRPr="00DF25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КПП </w:t>
      </w:r>
      <w:r w:rsidR="00DF2582" w:rsidRPr="00DF2582">
        <w:rPr>
          <w:rFonts w:ascii="Times New Roman" w:hAnsi="Times New Roman" w:cs="Times New Roman"/>
          <w:b/>
          <w:sz w:val="24"/>
          <w:szCs w:val="24"/>
        </w:rPr>
        <w:t>781601001</w:t>
      </w:r>
      <w:r w:rsidR="00DF2582" w:rsidRPr="00DF2582">
        <w:rPr>
          <w:rFonts w:ascii="Times New Roman" w:hAnsi="Times New Roman" w:cs="Times New Roman"/>
          <w:b/>
          <w:color w:val="000000"/>
          <w:sz w:val="24"/>
          <w:szCs w:val="24"/>
        </w:rPr>
        <w:t>), р./сч.</w:t>
      </w:r>
      <w:r w:rsidR="00DF2582" w:rsidRPr="00DF2582">
        <w:rPr>
          <w:rFonts w:ascii="Times New Roman" w:hAnsi="Times New Roman" w:cs="Times New Roman"/>
          <w:b/>
          <w:sz w:val="24"/>
          <w:szCs w:val="24"/>
        </w:rPr>
        <w:t xml:space="preserve"> 40702810532470001265 </w:t>
      </w:r>
      <w:r w:rsidR="00DF2582" w:rsidRPr="00DF25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DF2582" w:rsidRPr="00DF2582">
        <w:rPr>
          <w:rFonts w:ascii="Times New Roman" w:hAnsi="Times New Roman" w:cs="Times New Roman"/>
          <w:b/>
          <w:sz w:val="24"/>
          <w:szCs w:val="24"/>
        </w:rPr>
        <w:t>Филиале «Санкт – Петербургский» АО «Альфа-Банк»</w:t>
      </w:r>
      <w:r w:rsidR="00DF2582" w:rsidRPr="00DF25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кор/сч</w:t>
      </w:r>
      <w:r w:rsidR="00DF2582" w:rsidRPr="00DF2582">
        <w:rPr>
          <w:rFonts w:ascii="Times New Roman" w:hAnsi="Times New Roman" w:cs="Times New Roman"/>
          <w:b/>
          <w:sz w:val="24"/>
          <w:szCs w:val="24"/>
        </w:rPr>
        <w:t xml:space="preserve"> 3010810600000000786</w:t>
      </w:r>
      <w:r w:rsidR="00DF2582" w:rsidRPr="00DF25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 БИК </w:t>
      </w:r>
      <w:r w:rsidR="00DF2582" w:rsidRPr="00DF2582">
        <w:rPr>
          <w:rFonts w:ascii="Times New Roman" w:hAnsi="Times New Roman" w:cs="Times New Roman"/>
          <w:b/>
          <w:sz w:val="24"/>
          <w:szCs w:val="24"/>
        </w:rPr>
        <w:t>044030786</w:t>
      </w:r>
    </w:p>
    <w:p w:rsidR="003D362C" w:rsidRPr="00DF2582" w:rsidRDefault="003D362C" w:rsidP="00DF2582">
      <w:pPr>
        <w:ind w:right="27" w:firstLine="567"/>
        <w:jc w:val="both"/>
        <w:rPr>
          <w:b/>
          <w:sz w:val="24"/>
          <w:szCs w:val="24"/>
        </w:rPr>
      </w:pPr>
      <w:r w:rsidRPr="00DF2582">
        <w:rPr>
          <w:b/>
          <w:color w:val="000000"/>
          <w:sz w:val="24"/>
          <w:szCs w:val="24"/>
        </w:rPr>
        <w:t>Назначение платежа: «Задаток за участие в торгах по продаже имущества ООО</w:t>
      </w:r>
      <w:r w:rsidR="00DF2582" w:rsidRPr="00DF2582">
        <w:rPr>
          <w:b/>
          <w:sz w:val="24"/>
          <w:szCs w:val="24"/>
        </w:rPr>
        <w:t>«Строительная компания «Инвестснабстрой»</w:t>
      </w:r>
      <w:r w:rsidRPr="00DF2582">
        <w:rPr>
          <w:b/>
          <w:color w:val="000000"/>
          <w:sz w:val="24"/>
          <w:szCs w:val="24"/>
        </w:rPr>
        <w:t>, лот №</w:t>
      </w:r>
      <w:r w:rsidR="00DF2582" w:rsidRPr="00DF2582">
        <w:rPr>
          <w:b/>
          <w:color w:val="000000"/>
          <w:sz w:val="24"/>
          <w:szCs w:val="24"/>
        </w:rPr>
        <w:t>1</w:t>
      </w:r>
    </w:p>
    <w:p w:rsidR="003D362C" w:rsidRPr="00FE548C" w:rsidRDefault="003D362C" w:rsidP="003D362C">
      <w:pPr>
        <w:pStyle w:val="ac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1.2.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3D362C" w:rsidRPr="00FE548C" w:rsidRDefault="003D362C" w:rsidP="003D362C">
      <w:pPr>
        <w:pStyle w:val="a4"/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II</w:t>
      </w:r>
      <w:r w:rsidRPr="00FE548C">
        <w:rPr>
          <w:sz w:val="24"/>
          <w:szCs w:val="24"/>
        </w:rPr>
        <w:t>. Порядок внесения задатка</w:t>
      </w:r>
    </w:p>
    <w:p w:rsidR="003D362C" w:rsidRPr="00FE548C" w:rsidRDefault="003D362C" w:rsidP="003D362C">
      <w:pPr>
        <w:pStyle w:val="a4"/>
        <w:ind w:firstLine="567"/>
        <w:jc w:val="both"/>
        <w:rPr>
          <w:sz w:val="24"/>
          <w:szCs w:val="24"/>
        </w:rPr>
      </w:pPr>
    </w:p>
    <w:p w:rsidR="003D362C" w:rsidRPr="00FE548C" w:rsidRDefault="003D362C" w:rsidP="003D362C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2.1. Задаток подлежит перечислению Претендентом на </w:t>
      </w:r>
      <w:r>
        <w:rPr>
          <w:sz w:val="24"/>
          <w:szCs w:val="24"/>
        </w:rPr>
        <w:t xml:space="preserve">специальный банковский </w:t>
      </w:r>
      <w:r w:rsidRPr="00FE548C">
        <w:rPr>
          <w:sz w:val="24"/>
          <w:szCs w:val="24"/>
        </w:rPr>
        <w:t xml:space="preserve">счет </w:t>
      </w:r>
      <w:r>
        <w:rPr>
          <w:sz w:val="24"/>
          <w:szCs w:val="24"/>
        </w:rPr>
        <w:t>Должника</w:t>
      </w:r>
      <w:r w:rsidRPr="00FE548C">
        <w:rPr>
          <w:sz w:val="24"/>
          <w:szCs w:val="24"/>
        </w:rPr>
        <w:t xml:space="preserve"> и перечисляется  непосредственно Претендентом. </w:t>
      </w:r>
    </w:p>
    <w:p w:rsidR="003D362C" w:rsidRPr="00FE548C" w:rsidRDefault="003D362C" w:rsidP="003D362C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3D362C" w:rsidRPr="00FE548C" w:rsidRDefault="003D362C" w:rsidP="003D362C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3D362C" w:rsidRPr="00FE548C" w:rsidRDefault="003D362C" w:rsidP="003D362C">
      <w:pPr>
        <w:widowControl w:val="0"/>
        <w:adjustRightInd w:val="0"/>
        <w:ind w:right="72" w:firstLine="567"/>
        <w:jc w:val="both"/>
        <w:rPr>
          <w:sz w:val="24"/>
        </w:rPr>
      </w:pPr>
      <w:r w:rsidRPr="00FE548C">
        <w:rPr>
          <w:sz w:val="24"/>
        </w:rPr>
        <w:t>2.2.Задаток должен поступить  на расчетный счет,  указанный в п.1.1 настоящего Договора</w:t>
      </w:r>
      <w:r>
        <w:rPr>
          <w:sz w:val="24"/>
        </w:rPr>
        <w:t>,</w:t>
      </w:r>
      <w:r w:rsidRPr="00FE548C">
        <w:rPr>
          <w:sz w:val="24"/>
        </w:rPr>
        <w:t xml:space="preserve"> </w:t>
      </w:r>
      <w:r w:rsidRPr="006024E7">
        <w:rPr>
          <w:sz w:val="24"/>
        </w:rPr>
        <w:t>не позднее периода, в котором претендент представил заявку.</w:t>
      </w:r>
      <w:r w:rsidRPr="00FE548C">
        <w:rPr>
          <w:sz w:val="24"/>
        </w:rPr>
        <w:t xml:space="preserve"> </w:t>
      </w:r>
      <w:r w:rsidRPr="00FE548C">
        <w:rPr>
          <w:b/>
          <w:sz w:val="24"/>
          <w:u w:val="single"/>
        </w:rPr>
        <w:t xml:space="preserve">Задаток считается внесенным с даты поступления всей суммы Задатка на </w:t>
      </w:r>
      <w:r>
        <w:rPr>
          <w:b/>
          <w:sz w:val="24"/>
          <w:u w:val="single"/>
        </w:rPr>
        <w:t>банковский</w:t>
      </w:r>
      <w:r w:rsidRPr="00FE548C">
        <w:rPr>
          <w:b/>
          <w:sz w:val="24"/>
          <w:u w:val="single"/>
        </w:rPr>
        <w:t xml:space="preserve"> счет</w:t>
      </w:r>
      <w:r w:rsidRPr="00FE548C">
        <w:rPr>
          <w:sz w:val="24"/>
        </w:rPr>
        <w:t>.</w:t>
      </w:r>
    </w:p>
    <w:p w:rsidR="003D362C" w:rsidRPr="00FE548C" w:rsidRDefault="003D362C" w:rsidP="003D362C">
      <w:pPr>
        <w:pStyle w:val="21"/>
        <w:rPr>
          <w:sz w:val="24"/>
          <w:szCs w:val="24"/>
        </w:rPr>
      </w:pPr>
      <w:r w:rsidRPr="00FE548C">
        <w:rPr>
          <w:sz w:val="24"/>
          <w:szCs w:val="24"/>
        </w:rPr>
        <w:t xml:space="preserve">В случае, когда сумма Задатка от Претендента не зачислена на </w:t>
      </w:r>
      <w:r>
        <w:rPr>
          <w:sz w:val="24"/>
          <w:szCs w:val="24"/>
        </w:rPr>
        <w:t>банковский</w:t>
      </w:r>
      <w:r w:rsidRPr="00FE548C">
        <w:rPr>
          <w:sz w:val="24"/>
          <w:szCs w:val="24"/>
        </w:rPr>
        <w:t xml:space="preserve"> счет на дату, указанную в информационном сообщении о проведении торгов, </w:t>
      </w:r>
      <w:r w:rsidRPr="00FE548C">
        <w:rPr>
          <w:sz w:val="24"/>
          <w:szCs w:val="24"/>
          <w:u w:val="single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FE548C">
        <w:rPr>
          <w:sz w:val="24"/>
          <w:szCs w:val="24"/>
        </w:rPr>
        <w:t>.</w:t>
      </w:r>
    </w:p>
    <w:p w:rsidR="003D362C" w:rsidRDefault="003D362C" w:rsidP="003D362C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lastRenderedPageBreak/>
        <w:t>2.3. На денежные средства, перечисленные в соответствии с настоящим Договором, проценты не начисляются.</w:t>
      </w:r>
    </w:p>
    <w:p w:rsidR="003D362C" w:rsidRPr="00FE548C" w:rsidRDefault="003D362C" w:rsidP="003D362C">
      <w:pPr>
        <w:ind w:firstLine="567"/>
        <w:jc w:val="both"/>
        <w:rPr>
          <w:sz w:val="24"/>
          <w:szCs w:val="24"/>
        </w:rPr>
      </w:pPr>
    </w:p>
    <w:p w:rsidR="003D362C" w:rsidRPr="00FE548C" w:rsidRDefault="003D362C" w:rsidP="003D362C">
      <w:pPr>
        <w:ind w:firstLine="567"/>
        <w:jc w:val="both"/>
        <w:rPr>
          <w:b/>
          <w:bCs/>
          <w:sz w:val="24"/>
          <w:szCs w:val="24"/>
        </w:rPr>
      </w:pPr>
      <w:r w:rsidRPr="00FE548C">
        <w:rPr>
          <w:b/>
          <w:bCs/>
          <w:sz w:val="24"/>
          <w:szCs w:val="24"/>
          <w:lang w:val="en-US"/>
        </w:rPr>
        <w:t>III</w:t>
      </w:r>
      <w:r w:rsidRPr="00FE548C">
        <w:rPr>
          <w:b/>
          <w:bCs/>
          <w:sz w:val="24"/>
          <w:szCs w:val="24"/>
        </w:rPr>
        <w:t>. Порядок возврата и удержания задатка</w:t>
      </w:r>
    </w:p>
    <w:p w:rsidR="003D362C" w:rsidRPr="00FE548C" w:rsidRDefault="003D362C" w:rsidP="003D362C">
      <w:pPr>
        <w:ind w:firstLine="567"/>
        <w:jc w:val="both"/>
        <w:rPr>
          <w:b/>
          <w:bCs/>
          <w:sz w:val="24"/>
          <w:szCs w:val="24"/>
        </w:rPr>
      </w:pPr>
    </w:p>
    <w:p w:rsidR="003D362C" w:rsidRPr="00FE548C" w:rsidRDefault="003D362C" w:rsidP="003D362C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3D362C" w:rsidRPr="00FE548C" w:rsidRDefault="003D362C" w:rsidP="003D362C">
      <w:pPr>
        <w:pStyle w:val="3"/>
        <w:tabs>
          <w:tab w:val="left" w:pos="9781"/>
        </w:tabs>
        <w:ind w:right="27" w:firstLine="567"/>
      </w:pPr>
      <w:r w:rsidRPr="00FE548C">
        <w:t>3.2. В случае</w:t>
      </w:r>
      <w:r>
        <w:t>,</w:t>
      </w:r>
      <w:r w:rsidRPr="00FE548C">
        <w:t xml:space="preserve"> если Претендент не будет допущен к участию в торгах, Организатор торгов</w:t>
      </w:r>
      <w:r>
        <w:t xml:space="preserve"> (Должник)</w:t>
      </w:r>
      <w:r w:rsidRPr="00FE548C">
        <w:t xml:space="preserve">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3D362C" w:rsidRPr="00FE548C" w:rsidRDefault="003D362C" w:rsidP="003D362C">
      <w:pPr>
        <w:adjustRightInd w:val="0"/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3.3. В случае, если Претендент участвовал в аукционе и не признан победителем торгов, Организатор торгов</w:t>
      </w:r>
      <w:r>
        <w:rPr>
          <w:sz w:val="24"/>
          <w:szCs w:val="24"/>
        </w:rPr>
        <w:t xml:space="preserve"> (Должник)</w:t>
      </w:r>
      <w:r w:rsidRPr="00FE548C">
        <w:rPr>
          <w:sz w:val="24"/>
          <w:szCs w:val="24"/>
        </w:rPr>
        <w:t xml:space="preserve"> обязуется возвратить сумму внесенного Претендентом Задатка не позднее 5 (пяти)  банковских дней с даты подведения итогов аукциона.</w:t>
      </w:r>
    </w:p>
    <w:p w:rsidR="003D362C" w:rsidRPr="00FE548C" w:rsidRDefault="003D362C" w:rsidP="003D362C">
      <w:pPr>
        <w:tabs>
          <w:tab w:val="left" w:pos="9781"/>
        </w:tabs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3.4. В случае отзыва Претендентом заявки на участие в аукционе до даты окончания приема заявок Организатор торгов</w:t>
      </w:r>
      <w:r>
        <w:rPr>
          <w:sz w:val="24"/>
          <w:szCs w:val="24"/>
        </w:rPr>
        <w:t xml:space="preserve"> (Должник)</w:t>
      </w:r>
      <w:r w:rsidRPr="00FE548C">
        <w:rPr>
          <w:sz w:val="24"/>
          <w:szCs w:val="24"/>
        </w:rPr>
        <w:t xml:space="preserve">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3D362C" w:rsidRPr="00FE548C" w:rsidRDefault="003D362C" w:rsidP="003D362C">
      <w:pPr>
        <w:pStyle w:val="3"/>
        <w:tabs>
          <w:tab w:val="left" w:pos="9781"/>
        </w:tabs>
        <w:ind w:right="27" w:firstLine="567"/>
      </w:pPr>
      <w:r w:rsidRPr="00FE548C">
        <w:t>3.5. В случае признания аукциона несостоявшимся Организатор торгов</w:t>
      </w:r>
      <w:r>
        <w:t xml:space="preserve"> (Должник)</w:t>
      </w:r>
      <w:r w:rsidRPr="00FE548C">
        <w:t xml:space="preserve">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3D362C" w:rsidRPr="00FE548C" w:rsidRDefault="003D362C" w:rsidP="003D362C">
      <w:pPr>
        <w:tabs>
          <w:tab w:val="left" w:pos="9781"/>
        </w:tabs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3.6. В случае отмены аукциона Организатор торгов</w:t>
      </w:r>
      <w:r>
        <w:rPr>
          <w:sz w:val="24"/>
          <w:szCs w:val="24"/>
        </w:rPr>
        <w:t xml:space="preserve"> (Должник)</w:t>
      </w:r>
      <w:r w:rsidRPr="00FE548C">
        <w:rPr>
          <w:sz w:val="24"/>
          <w:szCs w:val="24"/>
        </w:rPr>
        <w:t xml:space="preserve">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3D362C" w:rsidRPr="00FE548C" w:rsidRDefault="003D362C" w:rsidP="003D362C">
      <w:pPr>
        <w:pStyle w:val="3"/>
        <w:tabs>
          <w:tab w:val="left" w:pos="9781"/>
        </w:tabs>
        <w:ind w:right="27" w:firstLine="567"/>
      </w:pPr>
      <w:r w:rsidRPr="00FE548C">
        <w:t>3.7. 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3D362C" w:rsidRPr="00FE548C" w:rsidRDefault="003D362C" w:rsidP="003D362C">
      <w:pPr>
        <w:pStyle w:val="ab"/>
        <w:tabs>
          <w:tab w:val="left" w:pos="9781"/>
        </w:tabs>
        <w:ind w:left="0" w:right="27" w:firstLine="567"/>
      </w:pPr>
      <w:r w:rsidRPr="00FE548C">
        <w:t>3.8. 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3D362C" w:rsidRPr="00FE548C" w:rsidRDefault="003D362C" w:rsidP="003D362C">
      <w:pPr>
        <w:widowControl w:val="0"/>
        <w:ind w:firstLine="567"/>
        <w:jc w:val="both"/>
        <w:rPr>
          <w:sz w:val="24"/>
          <w:szCs w:val="24"/>
        </w:rPr>
      </w:pPr>
    </w:p>
    <w:p w:rsidR="003D362C" w:rsidRPr="00FE548C" w:rsidRDefault="003D362C" w:rsidP="003D362C">
      <w:pPr>
        <w:pStyle w:val="a4"/>
        <w:ind w:right="565" w:firstLine="567"/>
        <w:jc w:val="both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IV</w:t>
      </w:r>
      <w:r w:rsidRPr="00FE548C">
        <w:rPr>
          <w:sz w:val="24"/>
          <w:szCs w:val="24"/>
        </w:rPr>
        <w:t xml:space="preserve">. Заключительные положения  </w:t>
      </w:r>
    </w:p>
    <w:p w:rsidR="003D362C" w:rsidRPr="00FE548C" w:rsidRDefault="003D362C" w:rsidP="003D362C">
      <w:pPr>
        <w:pStyle w:val="a4"/>
        <w:ind w:right="565" w:firstLine="567"/>
        <w:jc w:val="both"/>
        <w:rPr>
          <w:sz w:val="24"/>
          <w:szCs w:val="24"/>
        </w:rPr>
      </w:pPr>
    </w:p>
    <w:p w:rsidR="003D362C" w:rsidRPr="00FE548C" w:rsidRDefault="003D362C" w:rsidP="003D362C">
      <w:pPr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D362C" w:rsidRPr="00FE548C" w:rsidRDefault="003D362C" w:rsidP="003D362C">
      <w:pPr>
        <w:pStyle w:val="3"/>
        <w:ind w:right="27" w:firstLine="567"/>
      </w:pPr>
      <w:r w:rsidRPr="00FE548C"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3D362C" w:rsidRPr="00FE548C" w:rsidRDefault="003D362C" w:rsidP="003D362C">
      <w:pPr>
        <w:pStyle w:val="a9"/>
        <w:ind w:right="27" w:firstLine="567"/>
        <w:jc w:val="both"/>
      </w:pPr>
      <w:r w:rsidRPr="00FE548C">
        <w:t>4.3. 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3D362C" w:rsidRPr="00FE548C" w:rsidRDefault="003D362C" w:rsidP="003D362C">
      <w:pPr>
        <w:pStyle w:val="a4"/>
        <w:ind w:right="27" w:firstLine="567"/>
        <w:jc w:val="both"/>
        <w:rPr>
          <w:sz w:val="24"/>
          <w:szCs w:val="24"/>
        </w:rPr>
      </w:pPr>
    </w:p>
    <w:p w:rsidR="003D362C" w:rsidRPr="00FE548C" w:rsidRDefault="003D362C" w:rsidP="003D362C">
      <w:pPr>
        <w:pStyle w:val="a4"/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V</w:t>
      </w:r>
      <w:r w:rsidRPr="00FE548C">
        <w:rPr>
          <w:sz w:val="24"/>
          <w:szCs w:val="24"/>
        </w:rPr>
        <w:t>. Реквизиты и подписи сторон:</w:t>
      </w:r>
    </w:p>
    <w:p w:rsidR="003D362C" w:rsidRDefault="003D362C" w:rsidP="003D362C">
      <w:pPr>
        <w:pStyle w:val="a4"/>
        <w:ind w:right="27" w:firstLine="567"/>
        <w:jc w:val="both"/>
        <w:rPr>
          <w:sz w:val="24"/>
          <w:szCs w:val="24"/>
        </w:rPr>
      </w:pPr>
    </w:p>
    <w:p w:rsidR="003D362C" w:rsidRDefault="003D362C" w:rsidP="003D362C">
      <w:pPr>
        <w:pStyle w:val="a4"/>
        <w:ind w:right="27" w:firstLine="567"/>
        <w:jc w:val="both"/>
        <w:rPr>
          <w:sz w:val="24"/>
          <w:szCs w:val="24"/>
        </w:rPr>
      </w:pPr>
    </w:p>
    <w:p w:rsidR="003D362C" w:rsidRPr="00FE548C" w:rsidRDefault="003D362C" w:rsidP="003D362C">
      <w:pPr>
        <w:pStyle w:val="a4"/>
        <w:ind w:right="27" w:firstLine="567"/>
        <w:jc w:val="both"/>
        <w:rPr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000"/>
      </w:tblPr>
      <w:tblGrid>
        <w:gridCol w:w="4866"/>
        <w:gridCol w:w="552"/>
        <w:gridCol w:w="5214"/>
      </w:tblGrid>
      <w:tr w:rsidR="003D362C" w:rsidRPr="00FE548C" w:rsidTr="00D2334A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3D362C" w:rsidRPr="00FE548C" w:rsidRDefault="003D362C" w:rsidP="00D2334A">
            <w:pPr>
              <w:ind w:right="27" w:firstLine="567"/>
              <w:jc w:val="both"/>
              <w:rPr>
                <w:b/>
                <w:bCs/>
                <w:sz w:val="24"/>
                <w:szCs w:val="24"/>
              </w:rPr>
            </w:pPr>
            <w:r w:rsidRPr="00FE548C">
              <w:rPr>
                <w:b/>
                <w:bCs/>
                <w:sz w:val="24"/>
                <w:szCs w:val="24"/>
              </w:rPr>
              <w:lastRenderedPageBreak/>
              <w:t>ОРГАНИЗАТОР ТОРГОВ:</w:t>
            </w:r>
          </w:p>
          <w:p w:rsidR="003D362C" w:rsidRPr="00FE548C" w:rsidRDefault="003D362C" w:rsidP="00D2334A">
            <w:pPr>
              <w:ind w:right="27" w:firstLine="567"/>
              <w:jc w:val="both"/>
              <w:rPr>
                <w:sz w:val="24"/>
                <w:szCs w:val="24"/>
              </w:rPr>
            </w:pPr>
          </w:p>
          <w:p w:rsidR="00DF2582" w:rsidRPr="00DF2582" w:rsidRDefault="00DF2582" w:rsidP="00DF258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DF2582">
              <w:rPr>
                <w:b/>
                <w:sz w:val="24"/>
                <w:szCs w:val="24"/>
              </w:rPr>
              <w:t>ООО   «Консалтинговый Центр»</w:t>
            </w:r>
          </w:p>
          <w:p w:rsidR="00DF2582" w:rsidRPr="00DF2582" w:rsidRDefault="00DF2582" w:rsidP="00DF25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F2582">
              <w:rPr>
                <w:sz w:val="24"/>
                <w:szCs w:val="24"/>
              </w:rPr>
              <w:t>Адрес: г. Санкт-Петербург, ул. Белы Куна, д. 30, литер А, пом. 22Н, офис</w:t>
            </w:r>
          </w:p>
          <w:p w:rsidR="00DF2582" w:rsidRPr="00DF2582" w:rsidRDefault="00DF2582" w:rsidP="00DF25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F2582">
              <w:rPr>
                <w:sz w:val="24"/>
                <w:szCs w:val="24"/>
              </w:rPr>
              <w:t>313</w:t>
            </w:r>
          </w:p>
          <w:p w:rsidR="00DF2582" w:rsidRPr="00DF2582" w:rsidRDefault="00DF2582" w:rsidP="00DF2582">
            <w:pPr>
              <w:jc w:val="center"/>
              <w:rPr>
                <w:sz w:val="24"/>
                <w:szCs w:val="24"/>
              </w:rPr>
            </w:pPr>
            <w:r w:rsidRPr="00DF2582">
              <w:rPr>
                <w:sz w:val="24"/>
                <w:szCs w:val="24"/>
              </w:rPr>
              <w:t>ИНН/КПП: 7816693088/781601001</w:t>
            </w:r>
          </w:p>
          <w:p w:rsidR="00DF2582" w:rsidRPr="00DF2582" w:rsidRDefault="00DF2582" w:rsidP="00DF2582">
            <w:pPr>
              <w:jc w:val="center"/>
              <w:rPr>
                <w:sz w:val="24"/>
                <w:szCs w:val="24"/>
              </w:rPr>
            </w:pPr>
            <w:r w:rsidRPr="00DF2582">
              <w:rPr>
                <w:sz w:val="24"/>
                <w:szCs w:val="24"/>
              </w:rPr>
              <w:t>р/с 40702810532470001265</w:t>
            </w:r>
          </w:p>
          <w:p w:rsidR="00DF2582" w:rsidRPr="00DF2582" w:rsidRDefault="00DF2582" w:rsidP="00DF25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F2582">
              <w:rPr>
                <w:sz w:val="24"/>
                <w:szCs w:val="24"/>
              </w:rPr>
              <w:t>Филиал «Санкт – Петербургский» АО «Альфа-Банк»</w:t>
            </w:r>
          </w:p>
          <w:p w:rsidR="00DF2582" w:rsidRPr="00DF2582" w:rsidRDefault="00DF2582" w:rsidP="00DF2582">
            <w:pPr>
              <w:jc w:val="center"/>
              <w:rPr>
                <w:sz w:val="24"/>
                <w:szCs w:val="24"/>
              </w:rPr>
            </w:pPr>
            <w:r w:rsidRPr="00DF2582">
              <w:rPr>
                <w:sz w:val="24"/>
                <w:szCs w:val="24"/>
              </w:rPr>
              <w:t>к/с 3010810600000000786</w:t>
            </w:r>
          </w:p>
          <w:p w:rsidR="003D362C" w:rsidRPr="00DF2582" w:rsidRDefault="00DF2582" w:rsidP="00DF2582">
            <w:pPr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</w:rPr>
            </w:pPr>
            <w:r w:rsidRPr="00DF2582">
              <w:rPr>
                <w:sz w:val="24"/>
                <w:szCs w:val="24"/>
              </w:rPr>
              <w:t>БИК 044030786</w:t>
            </w:r>
          </w:p>
          <w:p w:rsidR="003D362C" w:rsidRDefault="003D362C" w:rsidP="00D2334A">
            <w:pPr>
              <w:tabs>
                <w:tab w:val="left" w:pos="938"/>
              </w:tabs>
              <w:ind w:right="27" w:firstLine="567"/>
              <w:jc w:val="both"/>
              <w:rPr>
                <w:sz w:val="24"/>
                <w:szCs w:val="24"/>
              </w:rPr>
            </w:pPr>
          </w:p>
          <w:p w:rsidR="003D362C" w:rsidRPr="00FE548C" w:rsidRDefault="003D362C" w:rsidP="00D2334A">
            <w:pPr>
              <w:tabs>
                <w:tab w:val="left" w:pos="938"/>
              </w:tabs>
              <w:ind w:right="27"/>
              <w:jc w:val="both"/>
              <w:rPr>
                <w:sz w:val="24"/>
                <w:szCs w:val="24"/>
              </w:rPr>
            </w:pPr>
          </w:p>
          <w:p w:rsidR="003D362C" w:rsidRPr="00FE548C" w:rsidRDefault="003D362C" w:rsidP="00D2334A">
            <w:pPr>
              <w:tabs>
                <w:tab w:val="left" w:pos="938"/>
              </w:tabs>
              <w:ind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r w:rsidR="00DF2582">
              <w:rPr>
                <w:sz w:val="24"/>
                <w:szCs w:val="24"/>
              </w:rPr>
              <w:t>_________________/</w:t>
            </w:r>
            <w:r w:rsidR="00DF2582" w:rsidRPr="00DF2582">
              <w:rPr>
                <w:b/>
                <w:sz w:val="24"/>
                <w:szCs w:val="24"/>
              </w:rPr>
              <w:t>Ю.М. Давыденко</w:t>
            </w:r>
            <w:r w:rsidRPr="00DF258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3D362C" w:rsidRPr="00FE548C" w:rsidRDefault="003D362C" w:rsidP="00D2334A">
            <w:pPr>
              <w:ind w:right="27" w:firstLine="567"/>
              <w:jc w:val="both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3D362C" w:rsidRPr="00FE548C" w:rsidRDefault="003D362C" w:rsidP="00D2334A">
            <w:pPr>
              <w:tabs>
                <w:tab w:val="left" w:pos="840"/>
                <w:tab w:val="center" w:pos="2222"/>
              </w:tabs>
              <w:ind w:right="27" w:firstLine="567"/>
              <w:jc w:val="both"/>
              <w:rPr>
                <w:b/>
                <w:bCs/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ab/>
            </w:r>
            <w:r w:rsidRPr="00FE548C">
              <w:rPr>
                <w:sz w:val="24"/>
                <w:szCs w:val="24"/>
              </w:rPr>
              <w:tab/>
            </w:r>
            <w:r w:rsidRPr="00FE548C">
              <w:rPr>
                <w:b/>
                <w:bCs/>
                <w:sz w:val="24"/>
                <w:szCs w:val="24"/>
              </w:rPr>
              <w:t>ПРЕТЕНДЕНТ:</w:t>
            </w:r>
          </w:p>
          <w:p w:rsidR="003D362C" w:rsidRPr="00FE548C" w:rsidRDefault="003D362C" w:rsidP="00D2334A">
            <w:pPr>
              <w:tabs>
                <w:tab w:val="left" w:pos="840"/>
                <w:tab w:val="center" w:pos="2222"/>
              </w:tabs>
              <w:ind w:right="27" w:firstLine="567"/>
              <w:jc w:val="both"/>
              <w:rPr>
                <w:b/>
                <w:bCs/>
                <w:sz w:val="24"/>
                <w:szCs w:val="24"/>
              </w:rPr>
            </w:pPr>
          </w:p>
          <w:p w:rsidR="003D362C" w:rsidRPr="00FE548C" w:rsidRDefault="003D362C" w:rsidP="00D2334A">
            <w:pPr>
              <w:ind w:right="27"/>
              <w:jc w:val="both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D362C" w:rsidRPr="00FE548C" w:rsidRDefault="003D362C" w:rsidP="00D2334A">
            <w:pPr>
              <w:ind w:right="27" w:firstLine="567"/>
              <w:jc w:val="both"/>
              <w:rPr>
                <w:sz w:val="24"/>
                <w:szCs w:val="24"/>
              </w:rPr>
            </w:pPr>
          </w:p>
          <w:p w:rsidR="003D362C" w:rsidRPr="00FE548C" w:rsidRDefault="003D362C" w:rsidP="00D2334A">
            <w:pPr>
              <w:tabs>
                <w:tab w:val="left" w:pos="938"/>
              </w:tabs>
              <w:ind w:right="27"/>
              <w:jc w:val="both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________________________/</w:t>
            </w:r>
            <w:r>
              <w:rPr>
                <w:sz w:val="24"/>
                <w:szCs w:val="24"/>
              </w:rPr>
              <w:t>________________</w:t>
            </w:r>
          </w:p>
          <w:p w:rsidR="003D362C" w:rsidRPr="00FE548C" w:rsidRDefault="003D362C" w:rsidP="00D2334A">
            <w:pPr>
              <w:ind w:right="27" w:firstLine="567"/>
              <w:jc w:val="both"/>
              <w:rPr>
                <w:sz w:val="24"/>
                <w:szCs w:val="24"/>
              </w:rPr>
            </w:pPr>
          </w:p>
          <w:p w:rsidR="003D362C" w:rsidRPr="00FE548C" w:rsidRDefault="003D362C" w:rsidP="00D2334A">
            <w:pPr>
              <w:tabs>
                <w:tab w:val="left" w:pos="1206"/>
              </w:tabs>
              <w:ind w:right="27" w:firstLine="567"/>
              <w:jc w:val="both"/>
              <w:rPr>
                <w:sz w:val="24"/>
                <w:szCs w:val="24"/>
              </w:rPr>
            </w:pPr>
          </w:p>
        </w:tc>
      </w:tr>
    </w:tbl>
    <w:p w:rsidR="003D362C" w:rsidRPr="00FE548C" w:rsidRDefault="003D362C" w:rsidP="003D362C">
      <w:pPr>
        <w:ind w:right="565" w:firstLine="567"/>
        <w:jc w:val="both"/>
        <w:rPr>
          <w:sz w:val="24"/>
          <w:szCs w:val="24"/>
        </w:rPr>
      </w:pPr>
    </w:p>
    <w:p w:rsidR="003D362C" w:rsidRPr="00FE548C" w:rsidRDefault="003D362C" w:rsidP="003D362C">
      <w:pPr>
        <w:ind w:right="565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Примечание. Указываются банковские реквизиты Претендента, независимо от формы участия (юр. лицо, ИП, физ. лицо).</w:t>
      </w:r>
    </w:p>
    <w:p w:rsidR="003D362C" w:rsidRDefault="003D362C" w:rsidP="003D362C"/>
    <w:p w:rsidR="00905980" w:rsidRDefault="00905980"/>
    <w:sectPr w:rsidR="00905980" w:rsidSect="00A15C76">
      <w:footerReference w:type="default" r:id="rId6"/>
      <w:pgSz w:w="11906" w:h="16838" w:code="9"/>
      <w:pgMar w:top="993" w:right="567" w:bottom="454" w:left="1134" w:header="0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F73" w:rsidRDefault="000B1F73" w:rsidP="00AA4CDF">
      <w:r>
        <w:separator/>
      </w:r>
    </w:p>
  </w:endnote>
  <w:endnote w:type="continuationSeparator" w:id="1">
    <w:p w:rsidR="000B1F73" w:rsidRDefault="000B1F73" w:rsidP="00AA4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C1F" w:rsidRDefault="000B1F73">
    <w:pPr>
      <w:pStyle w:val="a6"/>
      <w:framePr w:wrap="auto" w:vAnchor="text" w:hAnchor="margin" w:xAlign="right" w:y="1"/>
      <w:rPr>
        <w:rStyle w:val="a8"/>
      </w:rPr>
    </w:pPr>
  </w:p>
  <w:p w:rsidR="00824C1F" w:rsidRDefault="000B1F7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F73" w:rsidRDefault="000B1F73" w:rsidP="00AA4CDF">
      <w:r>
        <w:separator/>
      </w:r>
    </w:p>
  </w:footnote>
  <w:footnote w:type="continuationSeparator" w:id="1">
    <w:p w:rsidR="000B1F73" w:rsidRDefault="000B1F73" w:rsidP="00AA4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62C"/>
    <w:rsid w:val="000B1F73"/>
    <w:rsid w:val="000B22DA"/>
    <w:rsid w:val="00347975"/>
    <w:rsid w:val="003D362C"/>
    <w:rsid w:val="004A3716"/>
    <w:rsid w:val="005F47EF"/>
    <w:rsid w:val="00905980"/>
    <w:rsid w:val="00970D51"/>
    <w:rsid w:val="00A0217C"/>
    <w:rsid w:val="00AA4CDF"/>
    <w:rsid w:val="00D95601"/>
    <w:rsid w:val="00DF2582"/>
    <w:rsid w:val="00E5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2582"/>
    <w:pPr>
      <w:keepNext/>
      <w:widowControl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EF"/>
    <w:pPr>
      <w:autoSpaceDE/>
      <w:autoSpaceDN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3D362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3D36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3D362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D36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D362C"/>
  </w:style>
  <w:style w:type="paragraph" w:styleId="a9">
    <w:name w:val="Body Text Indent"/>
    <w:basedOn w:val="a"/>
    <w:link w:val="aa"/>
    <w:rsid w:val="003D362C"/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D3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D362C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3D3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D362C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D3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D362C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ab">
    <w:name w:val="Block Text"/>
    <w:basedOn w:val="a"/>
    <w:rsid w:val="003D362C"/>
    <w:pPr>
      <w:ind w:left="-851" w:right="565" w:firstLine="284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3D362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D3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36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uiPriority w:val="99"/>
    <w:rsid w:val="003D362C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3D36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F258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2020-09-18T08:19:00Z</dcterms:created>
  <dcterms:modified xsi:type="dcterms:W3CDTF">2021-01-27T09:08:00Z</dcterms:modified>
</cp:coreProperties>
</file>