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1" w:rsidRPr="00AD706F" w:rsidRDefault="00FD3811" w:rsidP="00FD3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О ЗАДАТКЕ № ___</w:t>
      </w:r>
    </w:p>
    <w:p w:rsidR="00FD3811" w:rsidRPr="00AD706F" w:rsidRDefault="00FD3811" w:rsidP="00FD3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D3811" w:rsidRPr="00AD706F" w:rsidRDefault="00FD3811" w:rsidP="00FD38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AD706F">
        <w:rPr>
          <w:rFonts w:ascii="Times New Roman" w:hAnsi="Times New Roman" w:cs="Times New Roman"/>
        </w:rPr>
        <w:t xml:space="preserve">г. Уфа </w:t>
      </w:r>
      <w:r w:rsidRPr="00AD706F">
        <w:rPr>
          <w:rFonts w:ascii="Times New Roman" w:hAnsi="Times New Roman" w:cs="Times New Roman"/>
        </w:rPr>
        <w:tab/>
        <w:t xml:space="preserve">        </w:t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 xml:space="preserve">   «__»_____________201</w:t>
      </w:r>
      <w:r>
        <w:rPr>
          <w:rFonts w:ascii="Times New Roman" w:hAnsi="Times New Roman" w:cs="Times New Roman"/>
        </w:rPr>
        <w:t>_</w:t>
      </w:r>
      <w:r w:rsidRPr="00AD706F">
        <w:rPr>
          <w:rFonts w:ascii="Times New Roman" w:hAnsi="Times New Roman" w:cs="Times New Roman"/>
        </w:rPr>
        <w:t> г.</w:t>
      </w:r>
      <w:r w:rsidRPr="00AD706F">
        <w:rPr>
          <w:rFonts w:ascii="Times New Roman" w:hAnsi="Times New Roman" w:cs="Times New Roman"/>
        </w:rPr>
        <w:br/>
      </w:r>
    </w:p>
    <w:p w:rsidR="00FD3811" w:rsidRPr="00AD706F" w:rsidRDefault="00FD3811" w:rsidP="00FD3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3811" w:rsidRPr="00AD706F" w:rsidRDefault="00FD3811" w:rsidP="00FD3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«Открытые аукционы»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 (ОГРН 1070275001400 ИНН/КПП 0275059591/027401001.Адрес: г. Уфа, ул. </w:t>
      </w:r>
      <w:r>
        <w:rPr>
          <w:rFonts w:ascii="Times New Roman" w:eastAsia="Times New Roman" w:hAnsi="Times New Roman" w:cs="Times New Roman"/>
          <w:sz w:val="20"/>
          <w:szCs w:val="20"/>
        </w:rPr>
        <w:t>Пушкина, д. 85, корп. 1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), имеющее аккредитацию при Саморегулируемой организации арбитражных управляющих – Некоммерческое партнерство «Первая Саморегулируемая Организация Арбитражных управляющих» (</w:t>
      </w:r>
      <w:r w:rsidRPr="00AD706F">
        <w:rPr>
          <w:rStyle w:val="b-anket-form-stylingwrapper"/>
          <w:rFonts w:ascii="Times New Roman" w:hAnsi="Times New Roman" w:cs="Times New Roman"/>
        </w:rPr>
        <w:t xml:space="preserve">ОГРН СРО </w:t>
      </w:r>
      <w:r w:rsidRPr="00AD706F">
        <w:rPr>
          <w:rFonts w:ascii="Times New Roman" w:hAnsi="Times New Roman" w:cs="Times New Roman"/>
          <w:bCs/>
        </w:rPr>
        <w:t>1025203032150</w:t>
      </w:r>
      <w:r w:rsidRPr="00AD706F">
        <w:rPr>
          <w:rStyle w:val="b-anket-form-stylingwrapper"/>
          <w:rFonts w:ascii="Times New Roman" w:hAnsi="Times New Roman" w:cs="Times New Roman"/>
        </w:rPr>
        <w:t xml:space="preserve">, ИНН СРО </w:t>
      </w:r>
      <w:r w:rsidRPr="00AD706F">
        <w:rPr>
          <w:rFonts w:ascii="Times New Roman" w:hAnsi="Times New Roman" w:cs="Times New Roman"/>
          <w:bCs/>
        </w:rPr>
        <w:t>5260111551</w:t>
      </w:r>
      <w:r w:rsidRPr="00AD706F">
        <w:rPr>
          <w:rStyle w:val="b-anket-form-stylingwrapper"/>
          <w:rFonts w:ascii="Times New Roman" w:hAnsi="Times New Roman" w:cs="Times New Roman"/>
        </w:rPr>
        <w:t>, место нахождения:</w:t>
      </w:r>
      <w:r w:rsidRPr="00AD706F">
        <w:rPr>
          <w:rStyle w:val="text"/>
          <w:rFonts w:ascii="Times New Roman" w:hAnsi="Times New Roman" w:cs="Times New Roman"/>
        </w:rPr>
        <w:t>109029, г. Москва, ул. Скотопрогонная, дом 29/1, офис 607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), именуемое в дальнейшем Организатор торгов, с одной стороны, и </w:t>
      </w:r>
      <w:r w:rsidRPr="00AD706F">
        <w:rPr>
          <w:rFonts w:ascii="Times New Roman" w:eastAsia="Times New Roman" w:hAnsi="Times New Roman" w:cs="Times New Roman"/>
          <w:b/>
          <w:bCs/>
          <w:sz w:val="20"/>
          <w:szCs w:val="20"/>
        </w:rPr>
        <w:t>«ФИО ПОЛНОСТЬЮ ФИЗИЧЕСКОГО ЛИЦА – ПРЕТЕНДЕНТА, ЛИБО ПОЛНОЕ НАИМЕНОВАНИЕ ЮРИДИЧЕСКОГО ЛИЦА - ПРЕТЕНДЕНТА»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, именуем__ в дальнейшем </w:t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>«Претендент»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, в лице _____________________, </w:t>
      </w:r>
      <w:proofErr w:type="spellStart"/>
      <w:r w:rsidRPr="00AD706F">
        <w:rPr>
          <w:rFonts w:ascii="Times New Roman" w:eastAsia="Times New Roman" w:hAnsi="Times New Roman" w:cs="Times New Roman"/>
          <w:sz w:val="20"/>
          <w:szCs w:val="20"/>
        </w:rPr>
        <w:t>действующ</w:t>
      </w:r>
      <w:proofErr w:type="spellEnd"/>
      <w:r w:rsidRPr="00AD706F">
        <w:rPr>
          <w:rFonts w:ascii="Times New Roman" w:eastAsia="Times New Roman" w:hAnsi="Times New Roman" w:cs="Times New Roman"/>
          <w:sz w:val="20"/>
          <w:szCs w:val="20"/>
        </w:rPr>
        <w:t>__ на основании _________________________________, с другой стороны, руководствуясь Положением о порядке,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сроках и условиях продажи имущества ФГУП «НКТБ «Вихрь», заключили настоящий договор о нижеследующем:</w:t>
      </w:r>
    </w:p>
    <w:p w:rsidR="00FD3811" w:rsidRPr="00AD706F" w:rsidRDefault="00FD3811" w:rsidP="00FD3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3811" w:rsidRPr="00AD706F" w:rsidRDefault="00FD3811" w:rsidP="00FD381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>Предмет договора</w:t>
      </w:r>
    </w:p>
    <w:p w:rsidR="00FD3811" w:rsidRPr="00AD706F" w:rsidRDefault="00FD3811" w:rsidP="00FD3811">
      <w:pPr>
        <w:widowControl w:val="0"/>
        <w:numPr>
          <w:ilvl w:val="1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Претендент для участия в аукционе по продаже Лота № ___, назначенного на </w:t>
      </w:r>
      <w:r w:rsidR="008A048E">
        <w:rPr>
          <w:rFonts w:ascii="Times New Roman" w:eastAsia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="00C939C8">
        <w:rPr>
          <w:rFonts w:ascii="Times New Roman" w:eastAsia="Times New Roman" w:hAnsi="Times New Roman" w:cs="Times New Roman"/>
          <w:sz w:val="20"/>
          <w:szCs w:val="20"/>
        </w:rPr>
        <w:t>.12.2017 г.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, вносит на</w:t>
      </w:r>
      <w:r w:rsidR="00C939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расчетный счет Организатора торгов задаток в размере двадцать процентов от </w:t>
      </w:r>
      <w:r w:rsidR="00C939C8">
        <w:rPr>
          <w:rFonts w:ascii="Times New Roman" w:eastAsia="Times New Roman" w:hAnsi="Times New Roman" w:cs="Times New Roman"/>
          <w:sz w:val="20"/>
          <w:szCs w:val="20"/>
        </w:rPr>
        <w:t xml:space="preserve">начальной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цены Лота, что составляет___________ (_________) рублей, а Организатор торгов принимает от него этот задаток.</w:t>
      </w:r>
    </w:p>
    <w:p w:rsidR="00FD3811" w:rsidRPr="00AD706F" w:rsidRDefault="00FD3811" w:rsidP="00FD3811">
      <w:pPr>
        <w:widowControl w:val="0"/>
        <w:numPr>
          <w:ilvl w:val="1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аукционе, в обеспечение подписания договора купли-продажи лота (в случае признания Претендента победителем аукциона) и в обеспечение его исполнения.</w:t>
      </w:r>
    </w:p>
    <w:p w:rsidR="00FD3811" w:rsidRPr="00AD706F" w:rsidRDefault="00FD3811" w:rsidP="00FD3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3811" w:rsidRPr="00AD706F" w:rsidRDefault="00FD3811" w:rsidP="00FD381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>Порядок внесения задатка</w:t>
      </w:r>
    </w:p>
    <w:p w:rsidR="00FD3811" w:rsidRPr="00AD706F" w:rsidRDefault="00FD3811" w:rsidP="00FD3811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Задаток вносится путем перечисления Претендентом на счет, указанный Организатором торгов, единовременно одним платежом в полном размере, указанном в п. 1.1. настоящего договора, в течение срока приема заявок на участие в аукционе, указанного в опубликованном сообщении о проведении аукциона, и должен поступить на счет Организатора торгов не позднее ___________.</w:t>
      </w:r>
    </w:p>
    <w:p w:rsidR="00FD3811" w:rsidRPr="00AD706F" w:rsidRDefault="00FD3811" w:rsidP="00FD3811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Задаток вносится Претендентом путем перечисления денежных средств в валюте Российской Федерации на следующий счет Организатора торгов: </w:t>
      </w:r>
    </w:p>
    <w:p w:rsidR="00FD3811" w:rsidRPr="00AD706F" w:rsidRDefault="00FD3811" w:rsidP="00FD38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11">
        <w:rPr>
          <w:rFonts w:ascii="Times New Roman" w:eastAsia="Times New Roman" w:hAnsi="Times New Roman" w:cs="Times New Roman"/>
          <w:sz w:val="20"/>
          <w:szCs w:val="20"/>
        </w:rPr>
        <w:t>ООО «Открытые аукционы», р/с №40702810310000002206 в Филиале «</w:t>
      </w:r>
      <w:proofErr w:type="spellStart"/>
      <w:r w:rsidRPr="00FD3811">
        <w:rPr>
          <w:rFonts w:ascii="Times New Roman" w:eastAsia="Times New Roman" w:hAnsi="Times New Roman" w:cs="Times New Roman"/>
          <w:sz w:val="20"/>
          <w:szCs w:val="20"/>
        </w:rPr>
        <w:t>ИнвестКапиталБанк</w:t>
      </w:r>
      <w:proofErr w:type="spellEnd"/>
      <w:r w:rsidRPr="00FD3811">
        <w:rPr>
          <w:rFonts w:ascii="Times New Roman" w:eastAsia="Times New Roman" w:hAnsi="Times New Roman" w:cs="Times New Roman"/>
          <w:sz w:val="20"/>
          <w:szCs w:val="20"/>
        </w:rPr>
        <w:t>» АО «СМП Банк», г. Уфа., к/с 30101810480730000875, БИК 048073875, назначение: перечисление задатка на участие в торгах по продаже имущества ФГУП «НКТБ «Вихрь» (№ лота).</w:t>
      </w:r>
    </w:p>
    <w:p w:rsidR="00FD3811" w:rsidRPr="00AD706F" w:rsidRDefault="00FD3811" w:rsidP="00FD3811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Документом, подтверждающим поступление задатка на счет Организатора торгов, является выписка с расчетного счета Организатора</w:t>
      </w: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торгов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D3811" w:rsidRPr="00AD706F" w:rsidRDefault="00FD3811" w:rsidP="00FD3811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Претендент не вправе распоряжаться денежными средствами, поступившими </w:t>
      </w:r>
      <w:r w:rsidRPr="00AD706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на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счет Организатора торгов в качестве задатка.</w:t>
      </w:r>
    </w:p>
    <w:p w:rsidR="00FD3811" w:rsidRPr="00AD706F" w:rsidRDefault="00FD3811" w:rsidP="00FD3811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D3811" w:rsidRPr="00AD706F" w:rsidRDefault="00FD3811" w:rsidP="00FD3811">
      <w:pPr>
        <w:widowControl w:val="0"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Обязательства Претендента по внесению задатка считаются неисполненными в следующих случаях:</w:t>
      </w:r>
    </w:p>
    <w:p w:rsidR="00FD3811" w:rsidRPr="00AD706F" w:rsidRDefault="00FD3811" w:rsidP="00FD3811">
      <w:pPr>
        <w:widowControl w:val="0"/>
        <w:numPr>
          <w:ilvl w:val="2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сумма задатка не поступила на счет Организатора торгов в указанный в п. 2.1 настоящего договора срок;</w:t>
      </w:r>
    </w:p>
    <w:p w:rsidR="00FD3811" w:rsidRPr="00AD706F" w:rsidRDefault="00FD3811" w:rsidP="00FD3811">
      <w:pPr>
        <w:widowControl w:val="0"/>
        <w:numPr>
          <w:ilvl w:val="2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сумма задатка, указанная в п. 1.1 настоящего договора, внесена не в полном размере;</w:t>
      </w:r>
    </w:p>
    <w:p w:rsidR="00FD3811" w:rsidRPr="00AD706F" w:rsidRDefault="00FD3811" w:rsidP="00FD3811">
      <w:pPr>
        <w:widowControl w:val="0"/>
        <w:numPr>
          <w:ilvl w:val="2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сумма задатка, указанная в п. 1.1 настоящего договора, внесена не единовременно одним платежом.</w:t>
      </w:r>
    </w:p>
    <w:p w:rsidR="00FD3811" w:rsidRPr="00AD706F" w:rsidRDefault="00FD3811" w:rsidP="00FD3811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3811" w:rsidRPr="00AD706F" w:rsidRDefault="00FD3811" w:rsidP="00FD381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>Возврат денежных средств</w:t>
      </w:r>
    </w:p>
    <w:p w:rsidR="00FD3811" w:rsidRPr="00AD706F" w:rsidRDefault="00FD3811" w:rsidP="00FD3811">
      <w:pPr>
        <w:numPr>
          <w:ilvl w:val="1"/>
          <w:numId w:val="4"/>
        </w:numPr>
        <w:tabs>
          <w:tab w:val="clear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>Задаток возвращается Организатором торгов в следующих случаях:</w:t>
      </w:r>
    </w:p>
    <w:p w:rsidR="00FD3811" w:rsidRPr="00AD706F" w:rsidRDefault="00FD3811" w:rsidP="00FD3811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Претендент</w:t>
      </w: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отозвал заявку до окончания объявленного срока принятия заявок;</w:t>
      </w:r>
    </w:p>
    <w:p w:rsidR="00FD3811" w:rsidRPr="00AD706F" w:rsidRDefault="00FD3811" w:rsidP="00FD3811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- Претендент</w:t>
      </w: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не допущен к участию в аукционе;</w:t>
      </w:r>
    </w:p>
    <w:p w:rsidR="00FD3811" w:rsidRPr="00AD706F" w:rsidRDefault="00FD3811" w:rsidP="00FD3811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Претендент </w:t>
      </w: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>не стал победителем торгов;</w:t>
      </w:r>
    </w:p>
    <w:p w:rsidR="00FD3811" w:rsidRPr="00AD706F" w:rsidRDefault="00FD3811" w:rsidP="00FD3811">
      <w:pPr>
        <w:tabs>
          <w:tab w:val="left" w:pos="540"/>
          <w:tab w:val="num" w:pos="72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>- Аукцион признан несостоявшимся;</w:t>
      </w:r>
    </w:p>
    <w:p w:rsidR="00FD3811" w:rsidRPr="00AD706F" w:rsidRDefault="00FD3811" w:rsidP="00FD3811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>- Организатором торгов принято решение об отказе от проведения аукциона.</w:t>
      </w:r>
    </w:p>
    <w:p w:rsidR="00FD3811" w:rsidRPr="00AD706F" w:rsidRDefault="00FD3811" w:rsidP="00FD3811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>В случаях, предусмотренных п. 3.1 настоящего договора, задаток возвращается Организатором торгов в срок не позднее пяти банковских дней с даты подведения итогов аукциона либо принятия Организатором торгов решения об отказе от проведения аукциона либо о признания аукциона несостоявшимся и подписания соответствующего протокола.</w:t>
      </w:r>
    </w:p>
    <w:p w:rsidR="00FD3811" w:rsidRPr="00AD706F" w:rsidRDefault="00FD3811" w:rsidP="00FD3811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FD3811" w:rsidRPr="00AD706F" w:rsidRDefault="00FD3811" w:rsidP="00FD3811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lastRenderedPageBreak/>
        <w:t>Возврат суммы задатка производится на счет Претендента, указанный в п. 5.2 настоящего договора.</w:t>
      </w:r>
    </w:p>
    <w:p w:rsidR="00FD3811" w:rsidRPr="00AD706F" w:rsidRDefault="00FD3811" w:rsidP="00FD3811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В случае признания Претендента победителем аукциона и подписания с ним договора купли-продажи Лота № __</w:t>
      </w: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>, з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адаток, внесенный Претендентом по настоящему договору, засчитывается в счет оплаты цены Лота № ___ по договору купли-продажи Лота № __.</w:t>
      </w:r>
    </w:p>
    <w:p w:rsidR="00FD3811" w:rsidRPr="00AD706F" w:rsidRDefault="00FD3811" w:rsidP="00FD3811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В случае признания Претендента победителем аукциона задаток ему не возвращается и остается у Организатора торгов, а Лот № ___ остается в распоряжении собственника ФГУП «НКТБ «Вихрь»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в следующих случаях:</w:t>
      </w:r>
    </w:p>
    <w:p w:rsidR="00FD3811" w:rsidRPr="00AD706F" w:rsidRDefault="00FD3811" w:rsidP="00FD3811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При отказе или уклонении (неявке в установленный срок)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Претендента</w:t>
      </w:r>
      <w:r w:rsidRPr="00AD706F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от подписания договора купли-продажи Лота № __.</w:t>
      </w:r>
    </w:p>
    <w:p w:rsidR="00FD3811" w:rsidRPr="00AD706F" w:rsidRDefault="00FD3811" w:rsidP="00FD3811">
      <w:pPr>
        <w:tabs>
          <w:tab w:val="left" w:pos="567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3811" w:rsidRPr="00AD706F" w:rsidRDefault="00FD3811" w:rsidP="00FD381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>Срок действия договора</w:t>
      </w:r>
    </w:p>
    <w:p w:rsidR="00FD3811" w:rsidRPr="00AD706F" w:rsidRDefault="00FD3811" w:rsidP="00FD3811">
      <w:pPr>
        <w:widowControl w:val="0"/>
        <w:numPr>
          <w:ilvl w:val="1"/>
          <w:numId w:val="3"/>
        </w:numPr>
        <w:tabs>
          <w:tab w:val="clear" w:pos="577"/>
          <w:tab w:val="left" w:pos="56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FD3811" w:rsidRPr="00AD706F" w:rsidRDefault="00FD3811" w:rsidP="00FD3811">
      <w:pPr>
        <w:widowControl w:val="0"/>
        <w:numPr>
          <w:ilvl w:val="1"/>
          <w:numId w:val="3"/>
        </w:numPr>
        <w:tabs>
          <w:tab w:val="clear" w:pos="577"/>
          <w:tab w:val="left" w:pos="56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Настоящий договор регулируется действующим законодательством Российской Федерации.</w:t>
      </w:r>
    </w:p>
    <w:p w:rsidR="00FD3811" w:rsidRPr="00AD706F" w:rsidRDefault="00FD3811" w:rsidP="00FD3811">
      <w:pPr>
        <w:numPr>
          <w:ilvl w:val="1"/>
          <w:numId w:val="3"/>
        </w:numPr>
        <w:tabs>
          <w:tab w:val="clear" w:pos="577"/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FD3811" w:rsidRPr="00AD706F" w:rsidRDefault="00FD3811" w:rsidP="00FD3811">
      <w:pPr>
        <w:numPr>
          <w:ilvl w:val="1"/>
          <w:numId w:val="3"/>
        </w:numPr>
        <w:tabs>
          <w:tab w:val="clear" w:pos="577"/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по одному для каждой из сторон.</w:t>
      </w:r>
    </w:p>
    <w:p w:rsidR="00FD3811" w:rsidRPr="00AD706F" w:rsidRDefault="00FD3811" w:rsidP="00FD3811">
      <w:pPr>
        <w:tabs>
          <w:tab w:val="left" w:pos="567"/>
        </w:tabs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D3811" w:rsidRPr="00AD706F" w:rsidRDefault="00FD3811" w:rsidP="00FD3811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>Реквизиты сторон</w:t>
      </w:r>
    </w:p>
    <w:p w:rsidR="00FD3811" w:rsidRPr="00AD706F" w:rsidRDefault="00FD3811" w:rsidP="00FD381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ООО «Открытые аукционы» (ОГРН 1070275001400 ИНН/КПП 0275059591/027401001.Адрес: г. Уфа, ул. </w:t>
      </w:r>
      <w:r>
        <w:rPr>
          <w:rFonts w:ascii="Times New Roman" w:eastAsia="Times New Roman" w:hAnsi="Times New Roman" w:cs="Times New Roman"/>
          <w:sz w:val="20"/>
          <w:szCs w:val="20"/>
        </w:rPr>
        <w:t>Пушкина, д. 85, корп. 1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), имеющее аккредитацию в НП «Первая СРО АУ» (109029, г. Москва, ул. Скотопрогонная, д. 29/1, оф. 600; ОГРН 1025203032150, ИНН 5260111551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D3811" w:rsidRPr="00AD706F" w:rsidRDefault="00FD3811" w:rsidP="00FD381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3811" w:rsidRPr="00AD706F" w:rsidRDefault="00FD3811" w:rsidP="00FD3811">
      <w:pPr>
        <w:tabs>
          <w:tab w:val="left" w:pos="426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D706F">
        <w:rPr>
          <w:rFonts w:ascii="Times New Roman" w:eastAsia="Times New Roman" w:hAnsi="Times New Roman" w:cs="Times New Roman"/>
          <w:sz w:val="20"/>
          <w:szCs w:val="20"/>
          <w:u w:val="single"/>
        </w:rPr>
        <w:t>Счет для перечисления задатков на участие в торгах:</w:t>
      </w:r>
    </w:p>
    <w:p w:rsidR="00FD3811" w:rsidRPr="00AD706F" w:rsidRDefault="00FD3811" w:rsidP="00FD3811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ИНН 0275059591</w:t>
      </w:r>
    </w:p>
    <w:p w:rsidR="00FD3811" w:rsidRPr="00AD706F" w:rsidRDefault="00FD3811" w:rsidP="00FD3811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КПП 027401001</w:t>
      </w:r>
    </w:p>
    <w:p w:rsidR="00FD3811" w:rsidRDefault="00C939C8" w:rsidP="00C939C8">
      <w:pPr>
        <w:tabs>
          <w:tab w:val="left" w:pos="426"/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939C8">
        <w:rPr>
          <w:rFonts w:ascii="Times New Roman" w:hAnsi="Times New Roman" w:cs="Times New Roman"/>
          <w:sz w:val="20"/>
          <w:szCs w:val="20"/>
        </w:rPr>
        <w:t>р/с №40702810310000002206 в Филиале «</w:t>
      </w:r>
      <w:proofErr w:type="spellStart"/>
      <w:r w:rsidRPr="00C939C8">
        <w:rPr>
          <w:rFonts w:ascii="Times New Roman" w:hAnsi="Times New Roman" w:cs="Times New Roman"/>
          <w:sz w:val="20"/>
          <w:szCs w:val="20"/>
        </w:rPr>
        <w:t>ИнвестКапиталБанк</w:t>
      </w:r>
      <w:proofErr w:type="spellEnd"/>
      <w:r w:rsidRPr="00C939C8">
        <w:rPr>
          <w:rFonts w:ascii="Times New Roman" w:hAnsi="Times New Roman" w:cs="Times New Roman"/>
          <w:sz w:val="20"/>
          <w:szCs w:val="20"/>
        </w:rPr>
        <w:t>» АО «СМП Банк», г. Уфа., к/с 30101810480730000875, БИК 048073875</w:t>
      </w:r>
    </w:p>
    <w:p w:rsidR="00C939C8" w:rsidRPr="00AD706F" w:rsidRDefault="00C939C8" w:rsidP="00C939C8">
      <w:pPr>
        <w:tabs>
          <w:tab w:val="left" w:pos="426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3811" w:rsidRPr="00AD706F" w:rsidRDefault="00FD3811" w:rsidP="00FD3811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5.2.   Претендент: _______________________________________________________________</w:t>
      </w:r>
    </w:p>
    <w:p w:rsidR="00FD3811" w:rsidRPr="00AD706F" w:rsidRDefault="00FD3811" w:rsidP="00FD3811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706F"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 w:rsidRPr="00AD706F">
        <w:rPr>
          <w:rFonts w:ascii="Times New Roman" w:eastAsia="Times New Roman" w:hAnsi="Times New Roman" w:cs="Times New Roman"/>
          <w:sz w:val="20"/>
          <w:szCs w:val="20"/>
        </w:rPr>
        <w:t>. адрес: _________________________</w:t>
      </w:r>
    </w:p>
    <w:p w:rsidR="00FD3811" w:rsidRPr="00AD706F" w:rsidRDefault="00FD3811" w:rsidP="00FD3811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Почтовый адрес: _________________________</w:t>
      </w:r>
    </w:p>
    <w:p w:rsidR="00FD3811" w:rsidRPr="00AD706F" w:rsidRDefault="00FD3811" w:rsidP="00FD3811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Р/с № _________________________ в _________________________, </w:t>
      </w:r>
    </w:p>
    <w:p w:rsidR="00FD3811" w:rsidRPr="00AD706F" w:rsidRDefault="00FD3811" w:rsidP="00FD3811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БИК _________________________, Кор. счет № _________________________, </w:t>
      </w:r>
    </w:p>
    <w:p w:rsidR="00FD3811" w:rsidRPr="00AD706F" w:rsidRDefault="00FD3811" w:rsidP="00FD3811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sz w:val="20"/>
          <w:szCs w:val="20"/>
        </w:rPr>
        <w:t>ИНН _________________________, КПП _________________________</w:t>
      </w:r>
    </w:p>
    <w:p w:rsidR="00FD3811" w:rsidRPr="00AD706F" w:rsidRDefault="00FD3811" w:rsidP="00FD3811">
      <w:pPr>
        <w:tabs>
          <w:tab w:val="left" w:pos="540"/>
          <w:tab w:val="num" w:pos="567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3811" w:rsidRPr="00AD706F" w:rsidRDefault="00FD3811" w:rsidP="00FD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OLE_LINK1"/>
      <w:bookmarkStart w:id="2" w:name="OLE_LINK2"/>
    </w:p>
    <w:p w:rsidR="00FD3811" w:rsidRPr="00AD706F" w:rsidRDefault="00FD3811" w:rsidP="00FD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3811" w:rsidRPr="00AD706F" w:rsidRDefault="00FD3811" w:rsidP="00FD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Общество с ограниченной ответственностью «Открытые аукционы»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</w:t>
      </w:r>
    </w:p>
    <w:p w:rsidR="00FD3811" w:rsidRPr="00AD706F" w:rsidRDefault="00FD3811" w:rsidP="00FD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>м.п</w:t>
      </w:r>
      <w:bookmarkEnd w:id="1"/>
      <w:bookmarkEnd w:id="2"/>
      <w:proofErr w:type="spellEnd"/>
    </w:p>
    <w:p w:rsidR="00FD3811" w:rsidRPr="00AD706F" w:rsidRDefault="00FD3811" w:rsidP="00FD38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3811" w:rsidRPr="00AD706F" w:rsidRDefault="00FD3811" w:rsidP="00FD38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3811" w:rsidRPr="00AD706F" w:rsidRDefault="00FD3811" w:rsidP="00FD38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>Претендент</w:t>
      </w:r>
    </w:p>
    <w:p w:rsidR="00FD3811" w:rsidRPr="00AD706F" w:rsidRDefault="00FD3811" w:rsidP="00FD38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>______________</w:t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</w:t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</w:t>
      </w:r>
    </w:p>
    <w:p w:rsidR="00FD3811" w:rsidRPr="00AD706F" w:rsidRDefault="00FD3811" w:rsidP="00FD38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>м.п</w:t>
      </w:r>
      <w:proofErr w:type="spellEnd"/>
      <w:r w:rsidRPr="00AD70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FD3811" w:rsidRPr="00AD706F" w:rsidRDefault="00FD3811" w:rsidP="00FD3811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65421" w:rsidRDefault="00065421"/>
    <w:sectPr w:rsidR="000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EAC"/>
    <w:multiLevelType w:val="multilevel"/>
    <w:tmpl w:val="2794BA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hint="default"/>
        <w:color w:val="000000"/>
      </w:rPr>
    </w:lvl>
  </w:abstractNum>
  <w:abstractNum w:abstractNumId="1">
    <w:nsid w:val="4B7C18C5"/>
    <w:multiLevelType w:val="multilevel"/>
    <w:tmpl w:val="C840B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4C511746"/>
    <w:multiLevelType w:val="multilevel"/>
    <w:tmpl w:val="0C2431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C9B7C4D"/>
    <w:multiLevelType w:val="hybridMultilevel"/>
    <w:tmpl w:val="1C6E11A8"/>
    <w:lvl w:ilvl="0" w:tplc="EE7215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FC8AF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07ADE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98A153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F32E33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8DAB41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D8613E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31C51F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6F2C76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4181F5F"/>
    <w:multiLevelType w:val="multilevel"/>
    <w:tmpl w:val="9210E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B5D6E28"/>
    <w:multiLevelType w:val="multilevel"/>
    <w:tmpl w:val="CD082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11"/>
    <w:rsid w:val="00000699"/>
    <w:rsid w:val="00027761"/>
    <w:rsid w:val="00030206"/>
    <w:rsid w:val="00065421"/>
    <w:rsid w:val="000B1C03"/>
    <w:rsid w:val="000B4A35"/>
    <w:rsid w:val="000D2FA5"/>
    <w:rsid w:val="000D31E5"/>
    <w:rsid w:val="000F1CB4"/>
    <w:rsid w:val="000F3644"/>
    <w:rsid w:val="00131424"/>
    <w:rsid w:val="00134D9E"/>
    <w:rsid w:val="00143AF3"/>
    <w:rsid w:val="00151254"/>
    <w:rsid w:val="00167A08"/>
    <w:rsid w:val="0017228E"/>
    <w:rsid w:val="00180D33"/>
    <w:rsid w:val="00185D7B"/>
    <w:rsid w:val="00190A1F"/>
    <w:rsid w:val="0019485D"/>
    <w:rsid w:val="001B1874"/>
    <w:rsid w:val="001D0EF7"/>
    <w:rsid w:val="001E5D2F"/>
    <w:rsid w:val="00205AE7"/>
    <w:rsid w:val="0021233F"/>
    <w:rsid w:val="00213405"/>
    <w:rsid w:val="002316C6"/>
    <w:rsid w:val="00236BDF"/>
    <w:rsid w:val="002622E0"/>
    <w:rsid w:val="002766AE"/>
    <w:rsid w:val="002C2390"/>
    <w:rsid w:val="002F2077"/>
    <w:rsid w:val="00321D76"/>
    <w:rsid w:val="00324D22"/>
    <w:rsid w:val="00344D0C"/>
    <w:rsid w:val="00356161"/>
    <w:rsid w:val="00376A83"/>
    <w:rsid w:val="003B2F06"/>
    <w:rsid w:val="003D55BE"/>
    <w:rsid w:val="003E5A84"/>
    <w:rsid w:val="003F74FE"/>
    <w:rsid w:val="00420B71"/>
    <w:rsid w:val="004218B0"/>
    <w:rsid w:val="0043023C"/>
    <w:rsid w:val="00473BC2"/>
    <w:rsid w:val="004A3ACA"/>
    <w:rsid w:val="004E422B"/>
    <w:rsid w:val="00515B93"/>
    <w:rsid w:val="005174B4"/>
    <w:rsid w:val="00525AEE"/>
    <w:rsid w:val="00530D48"/>
    <w:rsid w:val="00540A28"/>
    <w:rsid w:val="00551089"/>
    <w:rsid w:val="00553DF0"/>
    <w:rsid w:val="005755DB"/>
    <w:rsid w:val="005770D6"/>
    <w:rsid w:val="0058650E"/>
    <w:rsid w:val="00596728"/>
    <w:rsid w:val="005B7D05"/>
    <w:rsid w:val="005C2BC3"/>
    <w:rsid w:val="005D196F"/>
    <w:rsid w:val="005F2E39"/>
    <w:rsid w:val="005F3243"/>
    <w:rsid w:val="005F4B1F"/>
    <w:rsid w:val="00600359"/>
    <w:rsid w:val="00600FD8"/>
    <w:rsid w:val="0063158C"/>
    <w:rsid w:val="0063609D"/>
    <w:rsid w:val="006747B7"/>
    <w:rsid w:val="006A6CBF"/>
    <w:rsid w:val="006D7860"/>
    <w:rsid w:val="006E038E"/>
    <w:rsid w:val="006E0A94"/>
    <w:rsid w:val="006E5808"/>
    <w:rsid w:val="007042D7"/>
    <w:rsid w:val="00774AAD"/>
    <w:rsid w:val="00780A97"/>
    <w:rsid w:val="00781846"/>
    <w:rsid w:val="00783EE0"/>
    <w:rsid w:val="007D480D"/>
    <w:rsid w:val="007F02F4"/>
    <w:rsid w:val="007F73B0"/>
    <w:rsid w:val="008017B2"/>
    <w:rsid w:val="00815C7A"/>
    <w:rsid w:val="00865A5F"/>
    <w:rsid w:val="008941D4"/>
    <w:rsid w:val="008942AC"/>
    <w:rsid w:val="008A048E"/>
    <w:rsid w:val="008C2D46"/>
    <w:rsid w:val="008C3A28"/>
    <w:rsid w:val="008D38BB"/>
    <w:rsid w:val="009147C1"/>
    <w:rsid w:val="00937007"/>
    <w:rsid w:val="00953909"/>
    <w:rsid w:val="00963278"/>
    <w:rsid w:val="009750AA"/>
    <w:rsid w:val="009A2988"/>
    <w:rsid w:val="009A36A4"/>
    <w:rsid w:val="009B2597"/>
    <w:rsid w:val="009D4855"/>
    <w:rsid w:val="00A142C7"/>
    <w:rsid w:val="00A16F25"/>
    <w:rsid w:val="00A51B23"/>
    <w:rsid w:val="00AC60C4"/>
    <w:rsid w:val="00B070CA"/>
    <w:rsid w:val="00B22918"/>
    <w:rsid w:val="00B5000B"/>
    <w:rsid w:val="00B7172F"/>
    <w:rsid w:val="00B83885"/>
    <w:rsid w:val="00BF2F09"/>
    <w:rsid w:val="00C107A0"/>
    <w:rsid w:val="00C44B82"/>
    <w:rsid w:val="00C52547"/>
    <w:rsid w:val="00C52AD2"/>
    <w:rsid w:val="00C858E7"/>
    <w:rsid w:val="00C939C8"/>
    <w:rsid w:val="00CC6271"/>
    <w:rsid w:val="00CD743E"/>
    <w:rsid w:val="00CD77A2"/>
    <w:rsid w:val="00D06C82"/>
    <w:rsid w:val="00D111E9"/>
    <w:rsid w:val="00D30E94"/>
    <w:rsid w:val="00D41933"/>
    <w:rsid w:val="00D51BA3"/>
    <w:rsid w:val="00D85AD6"/>
    <w:rsid w:val="00DC5EC6"/>
    <w:rsid w:val="00DD2FF6"/>
    <w:rsid w:val="00DE4A99"/>
    <w:rsid w:val="00E05CF1"/>
    <w:rsid w:val="00E14148"/>
    <w:rsid w:val="00E14417"/>
    <w:rsid w:val="00E27993"/>
    <w:rsid w:val="00E63CBD"/>
    <w:rsid w:val="00E6716C"/>
    <w:rsid w:val="00EB2ED1"/>
    <w:rsid w:val="00EB5C81"/>
    <w:rsid w:val="00EB5EB1"/>
    <w:rsid w:val="00EB72E1"/>
    <w:rsid w:val="00ED39D5"/>
    <w:rsid w:val="00EE0C67"/>
    <w:rsid w:val="00F15716"/>
    <w:rsid w:val="00F2478D"/>
    <w:rsid w:val="00F47A05"/>
    <w:rsid w:val="00FC219C"/>
    <w:rsid w:val="00FC2464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11"/>
    <w:pPr>
      <w:ind w:left="720"/>
      <w:contextualSpacing/>
    </w:pPr>
  </w:style>
  <w:style w:type="character" w:customStyle="1" w:styleId="text">
    <w:name w:val="text"/>
    <w:basedOn w:val="a0"/>
    <w:rsid w:val="00FD3811"/>
  </w:style>
  <w:style w:type="character" w:customStyle="1" w:styleId="b-anket-form-stylingwrapper">
    <w:name w:val="b-anket-form-styling_wrapper"/>
    <w:basedOn w:val="a0"/>
    <w:rsid w:val="00FD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11"/>
    <w:pPr>
      <w:ind w:left="720"/>
      <w:contextualSpacing/>
    </w:pPr>
  </w:style>
  <w:style w:type="character" w:customStyle="1" w:styleId="text">
    <w:name w:val="text"/>
    <w:basedOn w:val="a0"/>
    <w:rsid w:val="00FD3811"/>
  </w:style>
  <w:style w:type="character" w:customStyle="1" w:styleId="b-anket-form-stylingwrapper">
    <w:name w:val="b-anket-form-styling_wrapper"/>
    <w:basedOn w:val="a0"/>
    <w:rsid w:val="00FD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user34</dc:creator>
  <cp:lastModifiedBy>user34</cp:lastModifiedBy>
  <cp:revision>3</cp:revision>
  <dcterms:created xsi:type="dcterms:W3CDTF">2017-11-03T11:13:00Z</dcterms:created>
  <dcterms:modified xsi:type="dcterms:W3CDTF">2017-11-16T05:31:00Z</dcterms:modified>
</cp:coreProperties>
</file>