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CF" w:rsidRPr="004039ED" w:rsidRDefault="00141BCF" w:rsidP="0014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О ЗАДАТКЕ № ___</w:t>
      </w:r>
    </w:p>
    <w:p w:rsidR="00141BCF" w:rsidRPr="004039ED" w:rsidRDefault="00141BCF" w:rsidP="0014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1BCF" w:rsidRPr="004039ED" w:rsidRDefault="00141BCF" w:rsidP="00141BCF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Республика Башкортостан, г. Уфа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</w:t>
      </w:r>
      <w:r w:rsidRPr="004039ED">
        <w:rPr>
          <w:rFonts w:ascii="Times New Roman" w:hAnsi="Times New Roman" w:cs="Times New Roman"/>
          <w:sz w:val="20"/>
          <w:szCs w:val="20"/>
        </w:rPr>
        <w:t>«__»_____________20__г.</w:t>
      </w:r>
    </w:p>
    <w:p w:rsidR="00141BCF" w:rsidRPr="004039ED" w:rsidRDefault="00141BCF" w:rsidP="0014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BCF" w:rsidRPr="004039ED" w:rsidRDefault="00141BCF" w:rsidP="0014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Конкурсный управляющий 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ОО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039ED" w:rsidDel="001B6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«СТР-Металл» Емельянов Алексей Вячеславович,</w:t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</w:t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Организатор торгов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», действующий на основании Решения Арбитражного суда Республики Башкортостан от 24.07.2017г. по делу № А07-</w:t>
      </w:r>
      <w:r w:rsidRPr="004039ED">
        <w:rPr>
          <w:rFonts w:ascii="Times New Roman" w:hAnsi="Times New Roman" w:cs="Times New Roman"/>
          <w:sz w:val="20"/>
          <w:szCs w:val="20"/>
        </w:rPr>
        <w:t>19485/2017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, с одной стороны, и </w:t>
      </w:r>
      <w:r w:rsidRPr="004039ED">
        <w:rPr>
          <w:rFonts w:ascii="Times New Roman" w:eastAsia="Times New Roman" w:hAnsi="Times New Roman" w:cs="Times New Roman"/>
          <w:b/>
          <w:bCs/>
          <w:sz w:val="20"/>
          <w:szCs w:val="20"/>
        </w:rPr>
        <w:t>«ФИО ПОЛНОСТЬЮ ФИЗИЧЕСКОГО ЛИЦА – ПРЕТЕНДЕНТА, ЛИБО ПОЛНОЕ НАИМЕНОВАНИЕ ЮРИДИЧЕСКОГО ЛИЦА - ПРЕТЕНДЕНТА»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, в лице _____________________, </w:t>
      </w:r>
      <w:proofErr w:type="spellStart"/>
      <w:r w:rsidRPr="004039ED">
        <w:rPr>
          <w:rFonts w:ascii="Times New Roman" w:eastAsia="Times New Roman" w:hAnsi="Times New Roman" w:cs="Times New Roman"/>
          <w:sz w:val="20"/>
          <w:szCs w:val="20"/>
        </w:rPr>
        <w:t>действующ</w:t>
      </w:r>
      <w:proofErr w:type="spellEnd"/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__ на основании _________________________________, именуем__ в дальнейшем </w:t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«Претендент»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, с другой стороны, руководствуясь Положением о порядке, сроках и условиях проведения торгов по продаже имущества ООО «СТР-МЕТАЛЛ», заключили настоящий договор о нижеследующем:</w:t>
      </w:r>
    </w:p>
    <w:p w:rsidR="00141BCF" w:rsidRPr="004039ED" w:rsidRDefault="00141BCF" w:rsidP="0014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Предмет договора</w:t>
      </w:r>
    </w:p>
    <w:p w:rsidR="00141BCF" w:rsidRPr="004039ED" w:rsidRDefault="00141BCF" w:rsidP="00141BCF">
      <w:pPr>
        <w:widowControl w:val="0"/>
        <w:numPr>
          <w:ilvl w:val="1"/>
          <w:numId w:val="1"/>
        </w:numPr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Претендент для участия в торгах по продаже Лота № ___, назначенного на ________ 20___ г., вносит на расчетный счет Организатора торгов задаток в размере десять процентов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начальной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цены продажи </w:t>
      </w:r>
      <w:r>
        <w:rPr>
          <w:rFonts w:ascii="Times New Roman" w:eastAsia="Times New Roman" w:hAnsi="Times New Roman" w:cs="Times New Roman"/>
          <w:sz w:val="20"/>
          <w:szCs w:val="20"/>
        </w:rPr>
        <w:t>лот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а, что составляет __________ (_____________________) рублей, а Организатор торгов принимает от него этот задаток.</w:t>
      </w:r>
    </w:p>
    <w:p w:rsidR="00141BCF" w:rsidRPr="004039ED" w:rsidRDefault="00141BCF" w:rsidP="00141BCF">
      <w:pPr>
        <w:widowControl w:val="0"/>
        <w:numPr>
          <w:ilvl w:val="1"/>
          <w:numId w:val="1"/>
        </w:numPr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торгах, в обеспечение подписания договора купли-продажи лота (в случае признания Претендента победителем аукциона) и в обеспечение его исполнения.</w:t>
      </w:r>
    </w:p>
    <w:p w:rsidR="00141BCF" w:rsidRPr="004039ED" w:rsidRDefault="00141BCF" w:rsidP="00141BCF">
      <w:pPr>
        <w:tabs>
          <w:tab w:val="num" w:pos="567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BCF" w:rsidRPr="004039ED" w:rsidRDefault="00141BCF" w:rsidP="00141BCF">
      <w:pPr>
        <w:numPr>
          <w:ilvl w:val="0"/>
          <w:numId w:val="5"/>
        </w:numPr>
        <w:tabs>
          <w:tab w:val="num" w:pos="567"/>
          <w:tab w:val="num" w:pos="993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Порядок внесения задатка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clear" w:pos="36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Задаток вносится путем перечисления Претендентом на счет, указанный Организатором торгов, единовременно одним платежом в полном размере, указанном в п. 1.1. настоящего договора, в течение срока приема заявок на участие в торгах, указанного в опубликованном сообщении о проведении торгов, и должен поступить на счет Организатора торгов не позднее обозначенного срока. 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Задаток вносится Претендентом путем перечисления денежных средств в валюте Российской Федерации на </w:t>
      </w:r>
      <w:r>
        <w:rPr>
          <w:rFonts w:ascii="Times New Roman" w:hAnsi="Times New Roman" w:cs="Times New Roman"/>
          <w:sz w:val="20"/>
          <w:szCs w:val="20"/>
        </w:rPr>
        <w:t xml:space="preserve">специальный счет Организатора торгов: </w:t>
      </w:r>
      <w:r w:rsidRPr="00141BCF">
        <w:rPr>
          <w:rFonts w:ascii="Times New Roman" w:hAnsi="Times New Roman" w:cs="Times New Roman"/>
          <w:sz w:val="20"/>
          <w:szCs w:val="20"/>
        </w:rPr>
        <w:t>р/с 40702810262000002341 в Башкирский РФ АО «</w:t>
      </w:r>
      <w:proofErr w:type="spellStart"/>
      <w:r w:rsidRPr="00141BCF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141BCF">
        <w:rPr>
          <w:rFonts w:ascii="Times New Roman" w:hAnsi="Times New Roman" w:cs="Times New Roman"/>
          <w:sz w:val="20"/>
          <w:szCs w:val="20"/>
        </w:rPr>
        <w:t>», к/с 30101810200000000934, БИК 048073934,  назначение платежа: перечисление задатка на участие в торгах по продаже имущества ООО «СТР-Металл» (номер лота).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clear" w:pos="36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Документом, подтверждающим поступление задатка на счет, является выписка с расчетного счета организатора торгов.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clear" w:pos="36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Претендент не вправе распоряжаться денежными средствами, поступившими </w:t>
      </w:r>
      <w:r w:rsidRPr="004039ED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на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счет организатор торгов в качестве задатка.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clear" w:pos="36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141BCF" w:rsidRPr="004039ED" w:rsidRDefault="00141BCF" w:rsidP="00141BCF">
      <w:pPr>
        <w:widowControl w:val="0"/>
        <w:numPr>
          <w:ilvl w:val="1"/>
          <w:numId w:val="2"/>
        </w:numPr>
        <w:tabs>
          <w:tab w:val="clear" w:pos="36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Обязательства Претендента по внесению задатка считаются неисполненными в следующих случаях:</w:t>
      </w:r>
    </w:p>
    <w:p w:rsidR="00141BCF" w:rsidRPr="004039ED" w:rsidRDefault="00141BCF" w:rsidP="00141BCF">
      <w:pPr>
        <w:widowControl w:val="0"/>
        <w:numPr>
          <w:ilvl w:val="2"/>
          <w:numId w:val="2"/>
        </w:numPr>
        <w:tabs>
          <w:tab w:val="clear" w:pos="720"/>
          <w:tab w:val="num" w:pos="567"/>
          <w:tab w:val="num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сумма задатка не поступила на счет Организатора торгов в указанный в п. 2.2 настоящего договора срок;</w:t>
      </w:r>
    </w:p>
    <w:p w:rsidR="00141BCF" w:rsidRPr="004039ED" w:rsidRDefault="00141BCF" w:rsidP="00141BCF">
      <w:pPr>
        <w:widowControl w:val="0"/>
        <w:numPr>
          <w:ilvl w:val="2"/>
          <w:numId w:val="2"/>
        </w:numPr>
        <w:tabs>
          <w:tab w:val="clear" w:pos="720"/>
          <w:tab w:val="num" w:pos="567"/>
          <w:tab w:val="num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в полном размере;</w:t>
      </w:r>
    </w:p>
    <w:p w:rsidR="00141BCF" w:rsidRPr="004039ED" w:rsidRDefault="00141BCF" w:rsidP="00141BCF">
      <w:pPr>
        <w:widowControl w:val="0"/>
        <w:numPr>
          <w:ilvl w:val="2"/>
          <w:numId w:val="2"/>
        </w:numPr>
        <w:tabs>
          <w:tab w:val="clear" w:pos="720"/>
          <w:tab w:val="num" w:pos="567"/>
          <w:tab w:val="num" w:pos="993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сумма задатка, указанная в п. 1.1 настоящего договора, внесена не единовременно одним платежом.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41BCF" w:rsidRPr="004039ED" w:rsidRDefault="00141BCF" w:rsidP="00141BCF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Возврат денежных средств</w:t>
      </w:r>
    </w:p>
    <w:p w:rsidR="00141BCF" w:rsidRPr="004039ED" w:rsidRDefault="00141BCF" w:rsidP="00141BCF">
      <w:pPr>
        <w:numPr>
          <w:ilvl w:val="1"/>
          <w:numId w:val="4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Задаток возвращается Организатором торгов в следующих случаях:</w:t>
      </w:r>
    </w:p>
    <w:p w:rsidR="00141BCF" w:rsidRPr="004039ED" w:rsidRDefault="00141BCF" w:rsidP="00141BCF">
      <w:p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Претендент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отозвал заявку до окончания объявленного срока принятия заявок;</w:t>
      </w:r>
    </w:p>
    <w:p w:rsidR="00141BCF" w:rsidRPr="004039ED" w:rsidRDefault="00141BCF" w:rsidP="00141BCF">
      <w:p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- Претендент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не допущен к участию в аукционе;</w:t>
      </w:r>
    </w:p>
    <w:p w:rsidR="00141BCF" w:rsidRPr="004039ED" w:rsidRDefault="00141BCF" w:rsidP="00141BCF">
      <w:p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Претендент 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не стал победителем торгов;</w:t>
      </w:r>
    </w:p>
    <w:p w:rsidR="00141BCF" w:rsidRPr="004039ED" w:rsidRDefault="00141BCF" w:rsidP="00141BCF">
      <w:pPr>
        <w:tabs>
          <w:tab w:val="num" w:pos="54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- Аукцион признан несостоявшимся;</w:t>
      </w:r>
    </w:p>
    <w:p w:rsidR="00141BCF" w:rsidRPr="004039ED" w:rsidRDefault="00141BCF" w:rsidP="00141BC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- Организатором торгов принято решение об отказе от проведения аукциона.</w:t>
      </w:r>
    </w:p>
    <w:p w:rsidR="00141BCF" w:rsidRPr="004039ED" w:rsidRDefault="00141BCF" w:rsidP="00141BCF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В случаях, предусмотренных п. 3.1 настоящего договора, задаток возвращается Организатором торгов в срок не позднее пяти банковских дней с даты подведения итогов торгов либо принятия Организатором торгов решения об отказе от проведения торгов либо признания торгов несостоявшимся и подписания соответствующего протокола.</w:t>
      </w:r>
    </w:p>
    <w:p w:rsidR="00141BCF" w:rsidRPr="004039ED" w:rsidRDefault="00141BCF" w:rsidP="00141BCF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141BCF" w:rsidRPr="004039ED" w:rsidRDefault="00141BCF" w:rsidP="00141BCF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Возврат суммы задатка производится на счет Претендента, указанный в п. 5.2 настоящего договора, а в случае отсутствия – на расчетный счет, с которого был уплачен задаток.</w:t>
      </w:r>
    </w:p>
    <w:p w:rsidR="00141BCF" w:rsidRPr="004039ED" w:rsidRDefault="00141BCF" w:rsidP="00141BCF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В случае признания Претендента победителем торгов и подписания с ним договора купли-продажи лота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, з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адаток, внесенный Претендентом по настоящему договору, засчитывается в счет оплаты цены лота по договору купли-продажи лота.</w:t>
      </w:r>
    </w:p>
    <w:p w:rsidR="00141BCF" w:rsidRPr="004039ED" w:rsidRDefault="00141BCF" w:rsidP="00141BCF">
      <w:pPr>
        <w:widowControl w:val="0"/>
        <w:numPr>
          <w:ilvl w:val="1"/>
          <w:numId w:val="4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признания Претендента победителем торгов задаток ему не возвращается и остается у Организатора торгов, а лот остается в распоряжении собственника ООО «СТР-Металл» в следующих случаях:</w:t>
      </w:r>
    </w:p>
    <w:p w:rsidR="00141BCF" w:rsidRPr="004039ED" w:rsidRDefault="00141BCF" w:rsidP="00141BCF">
      <w:pPr>
        <w:widowControl w:val="0"/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При отказе или уклонении (неявке в установленный срок)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Претендента</w:t>
      </w: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от подписания договора купли-продажи лота.</w:t>
      </w:r>
    </w:p>
    <w:p w:rsidR="00141BCF" w:rsidRPr="004039ED" w:rsidRDefault="00141BCF" w:rsidP="00141BCF">
      <w:pPr>
        <w:widowControl w:val="0"/>
        <w:numPr>
          <w:ilvl w:val="2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napToGrid w:val="0"/>
          <w:sz w:val="20"/>
          <w:szCs w:val="20"/>
        </w:rPr>
        <w:t>При неоплате Лота в полном объеме в тридцатидневный срок с даты заключения договора купли-продажи.</w:t>
      </w:r>
      <w:bookmarkStart w:id="0" w:name="_GoBack"/>
      <w:bookmarkEnd w:id="0"/>
    </w:p>
    <w:p w:rsidR="00141BCF" w:rsidRPr="004039ED" w:rsidRDefault="00141BCF" w:rsidP="00141BCF">
      <w:pPr>
        <w:tabs>
          <w:tab w:val="left" w:pos="567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Срок действия договора</w:t>
      </w:r>
    </w:p>
    <w:p w:rsidR="00141BCF" w:rsidRPr="004039ED" w:rsidRDefault="00141BCF" w:rsidP="00141BCF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141BCF" w:rsidRPr="004039ED" w:rsidRDefault="00141BCF" w:rsidP="00141BCF">
      <w:pPr>
        <w:widowControl w:val="0"/>
        <w:numPr>
          <w:ilvl w:val="1"/>
          <w:numId w:val="3"/>
        </w:numPr>
        <w:tabs>
          <w:tab w:val="clear" w:pos="577"/>
          <w:tab w:val="left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Настоящий договор регулируется действующим законодательством Российской Федерации.</w:t>
      </w:r>
    </w:p>
    <w:p w:rsidR="00141BCF" w:rsidRPr="004039ED" w:rsidRDefault="00141BCF" w:rsidP="00141BCF">
      <w:pPr>
        <w:numPr>
          <w:ilvl w:val="1"/>
          <w:numId w:val="3"/>
        </w:numPr>
        <w:tabs>
          <w:tab w:val="clear" w:pos="577"/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141BCF" w:rsidRPr="004039ED" w:rsidRDefault="00141BCF" w:rsidP="00141BCF">
      <w:pPr>
        <w:numPr>
          <w:ilvl w:val="1"/>
          <w:numId w:val="3"/>
        </w:numPr>
        <w:tabs>
          <w:tab w:val="clear" w:pos="577"/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по одному для каждой из сторон.</w:t>
      </w:r>
    </w:p>
    <w:p w:rsidR="00141BCF" w:rsidRPr="004039ED" w:rsidRDefault="00141BCF" w:rsidP="00141BCF">
      <w:pPr>
        <w:tabs>
          <w:tab w:val="left" w:pos="567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1BCF" w:rsidRPr="004039ED" w:rsidRDefault="00141BCF" w:rsidP="00141BCF">
      <w:pPr>
        <w:numPr>
          <w:ilvl w:val="0"/>
          <w:numId w:val="4"/>
        </w:numPr>
        <w:tabs>
          <w:tab w:val="clear" w:pos="360"/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Реквизиты сторон</w:t>
      </w:r>
    </w:p>
    <w:p w:rsidR="00141BCF" w:rsidRPr="004039ED" w:rsidRDefault="00141BCF" w:rsidP="00141BCF">
      <w:pPr>
        <w:pStyle w:val="a3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>онкурсны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управляющи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5DF2">
        <w:rPr>
          <w:rFonts w:ascii="Times New Roman" w:eastAsia="Times New Roman" w:hAnsi="Times New Roman" w:cs="Times New Roman"/>
          <w:snapToGrid w:val="0"/>
          <w:sz w:val="20"/>
          <w:szCs w:val="20"/>
        </w:rPr>
        <w:t>ОО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85DF2" w:rsidDel="001B6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СТР-Металл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>» Емельянов Алексе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Вячеславович, действующ</w:t>
      </w:r>
      <w:r>
        <w:rPr>
          <w:rFonts w:ascii="Times New Roman" w:eastAsia="Times New Roman" w:hAnsi="Times New Roman" w:cs="Times New Roman"/>
          <w:sz w:val="20"/>
          <w:szCs w:val="20"/>
        </w:rPr>
        <w:t>ий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eastAsia="Times New Roman" w:hAnsi="Times New Roman" w:cs="Times New Roman"/>
          <w:sz w:val="20"/>
          <w:szCs w:val="20"/>
        </w:rPr>
        <w:t>Определения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Арбитражного суда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Республики Башкортостан от 24.07.2017 г. по делу № А07-</w:t>
      </w:r>
      <w:r w:rsidRPr="004039ED">
        <w:rPr>
          <w:rFonts w:ascii="Times New Roman" w:hAnsi="Times New Roman" w:cs="Times New Roman"/>
          <w:sz w:val="20"/>
          <w:szCs w:val="20"/>
        </w:rPr>
        <w:t>19485/2017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41BCF" w:rsidRPr="004039ED" w:rsidRDefault="00141BCF" w:rsidP="00141BC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039ED">
        <w:rPr>
          <w:rFonts w:ascii="Times New Roman" w:eastAsia="Times New Roman" w:hAnsi="Times New Roman" w:cs="Times New Roman"/>
          <w:sz w:val="20"/>
          <w:szCs w:val="20"/>
          <w:u w:val="single"/>
        </w:rPr>
        <w:t>Счет для перечисления задатков на участие в торгах:</w:t>
      </w:r>
    </w:p>
    <w:p w:rsidR="00141BCF" w:rsidRPr="00B4328A" w:rsidRDefault="00141BCF" w:rsidP="00141BC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4328A">
        <w:rPr>
          <w:rFonts w:ascii="Times New Roman" w:hAnsi="Times New Roman" w:cs="Times New Roman"/>
          <w:sz w:val="20"/>
          <w:szCs w:val="20"/>
        </w:rPr>
        <w:t>ИНН 0268068468</w:t>
      </w:r>
    </w:p>
    <w:p w:rsidR="00141BCF" w:rsidRPr="00A85DF2" w:rsidRDefault="00141BCF" w:rsidP="00141BC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28A">
        <w:rPr>
          <w:rFonts w:ascii="Times New Roman" w:hAnsi="Times New Roman" w:cs="Times New Roman"/>
          <w:sz w:val="20"/>
          <w:szCs w:val="20"/>
        </w:rPr>
        <w:t xml:space="preserve">           КПП 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4328A">
        <w:rPr>
          <w:rFonts w:ascii="Times New Roman" w:hAnsi="Times New Roman" w:cs="Times New Roman"/>
          <w:sz w:val="20"/>
          <w:szCs w:val="20"/>
        </w:rPr>
        <w:t>801001</w:t>
      </w:r>
    </w:p>
    <w:p w:rsidR="00141BCF" w:rsidRPr="00A85DF2" w:rsidRDefault="00141BCF" w:rsidP="00141BCF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Р/с № _________________________ в _________________________, </w:t>
      </w:r>
    </w:p>
    <w:p w:rsidR="00141BCF" w:rsidRPr="00A85DF2" w:rsidRDefault="00141BCF" w:rsidP="00141BCF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         БИК _________________________, Кор. счет № _________________________, </w:t>
      </w:r>
    </w:p>
    <w:p w:rsidR="00141BCF" w:rsidRPr="00A85DF2" w:rsidRDefault="00141BCF" w:rsidP="00141BCF">
      <w:pPr>
        <w:tabs>
          <w:tab w:val="left" w:pos="540"/>
          <w:tab w:val="num" w:pos="567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DF2">
        <w:rPr>
          <w:rFonts w:ascii="Times New Roman" w:eastAsia="Times New Roman" w:hAnsi="Times New Roman" w:cs="Times New Roman"/>
          <w:sz w:val="20"/>
          <w:szCs w:val="20"/>
        </w:rPr>
        <w:t xml:space="preserve">          ИНН _________________________, КПП _________________________</w:t>
      </w:r>
    </w:p>
    <w:p w:rsidR="00141BCF" w:rsidRPr="004039ED" w:rsidRDefault="00141BCF" w:rsidP="00141BC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5.2.   Претендент: _______________________________________________________________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039ED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Pr="004039ED">
        <w:rPr>
          <w:rFonts w:ascii="Times New Roman" w:eastAsia="Times New Roman" w:hAnsi="Times New Roman" w:cs="Times New Roman"/>
          <w:sz w:val="20"/>
          <w:szCs w:val="20"/>
        </w:rPr>
        <w:t>. адрес: _________________________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Почтовый адрес: _________________________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Р/с № _________________________ в _________________________, 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БИК _________________________, Кор. счет № _________________________, 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>ИНН _________________________, КПП _________________________</w:t>
      </w:r>
    </w:p>
    <w:p w:rsidR="00141BCF" w:rsidRPr="004039ED" w:rsidRDefault="00141BCF" w:rsidP="00141BCF">
      <w:pPr>
        <w:tabs>
          <w:tab w:val="left" w:pos="540"/>
          <w:tab w:val="num" w:pos="567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BCF" w:rsidRPr="004039ED" w:rsidRDefault="00141BCF" w:rsidP="0014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OLE_LINK1"/>
      <w:bookmarkStart w:id="2" w:name="OLE_LINK2"/>
    </w:p>
    <w:p w:rsidR="00141BCF" w:rsidRPr="004039ED" w:rsidRDefault="00141BCF" w:rsidP="0014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1"/>
    <w:bookmarkEnd w:id="2"/>
    <w:p w:rsidR="00141BCF" w:rsidRPr="00A85DF2" w:rsidRDefault="00141BCF" w:rsidP="0014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Конкурсный управляющий ООО «СТР-Металл» Емельянов А.В.               </w:t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_________________</w:t>
      </w:r>
    </w:p>
    <w:p w:rsidR="00141BCF" w:rsidRPr="00A85DF2" w:rsidRDefault="00141BCF" w:rsidP="0014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A85DF2">
        <w:rPr>
          <w:rFonts w:ascii="Times New Roman" w:eastAsia="Times New Roman" w:hAnsi="Times New Roman" w:cs="Times New Roman"/>
          <w:b/>
          <w:sz w:val="20"/>
          <w:szCs w:val="20"/>
        </w:rPr>
        <w:t>м.п</w:t>
      </w:r>
      <w:proofErr w:type="spellEnd"/>
    </w:p>
    <w:p w:rsidR="00141BCF" w:rsidRPr="00A85DF2" w:rsidRDefault="00141BCF" w:rsidP="00141B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BCF" w:rsidRPr="00A85DF2" w:rsidRDefault="00141BCF" w:rsidP="00141B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BCF" w:rsidRPr="004039ED" w:rsidRDefault="00141BCF" w:rsidP="00141B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Претендент</w:t>
      </w:r>
    </w:p>
    <w:p w:rsidR="00141BCF" w:rsidRPr="004039ED" w:rsidRDefault="00141BCF" w:rsidP="00141B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______________</w:t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</w:t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</w:t>
      </w:r>
    </w:p>
    <w:p w:rsidR="00141BCF" w:rsidRPr="004039ED" w:rsidRDefault="00141BCF" w:rsidP="00141B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м.п</w:t>
      </w:r>
      <w:proofErr w:type="spellEnd"/>
      <w:r w:rsidRPr="004039E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41BCF" w:rsidRPr="004039ED" w:rsidRDefault="00141BCF" w:rsidP="00141BCF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1BCF" w:rsidRPr="004039ED" w:rsidRDefault="00141BCF" w:rsidP="00141BCF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1BCF" w:rsidRPr="004039ED" w:rsidRDefault="00141BCF" w:rsidP="00141BCF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065421" w:rsidRDefault="00065421"/>
    <w:sectPr w:rsidR="000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EAC"/>
    <w:multiLevelType w:val="multilevel"/>
    <w:tmpl w:val="2794BAE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  <w:color w:val="000000"/>
      </w:rPr>
    </w:lvl>
  </w:abstractNum>
  <w:abstractNum w:abstractNumId="1">
    <w:nsid w:val="4B7C18C5"/>
    <w:multiLevelType w:val="multilevel"/>
    <w:tmpl w:val="C840B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C511746"/>
    <w:multiLevelType w:val="multilevel"/>
    <w:tmpl w:val="0C2431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C9B7C4D"/>
    <w:multiLevelType w:val="hybridMultilevel"/>
    <w:tmpl w:val="1C6E11A8"/>
    <w:lvl w:ilvl="0" w:tplc="EE7215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FC8AF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07ADE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98A153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F32E33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8DAB41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D8613E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31C51F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6F2C76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4181F5F"/>
    <w:multiLevelType w:val="multilevel"/>
    <w:tmpl w:val="9210E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5D6E28"/>
    <w:multiLevelType w:val="multilevel"/>
    <w:tmpl w:val="CD082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F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1BCF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F2F09"/>
    <w:rsid w:val="00C107A0"/>
    <w:rsid w:val="00C44B82"/>
    <w:rsid w:val="00C52547"/>
    <w:rsid w:val="00C52AD2"/>
    <w:rsid w:val="00C858E7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2017-10-25T04:09:00Z</dcterms:created>
  <dcterms:modified xsi:type="dcterms:W3CDTF">2017-10-25T04:11:00Z</dcterms:modified>
</cp:coreProperties>
</file>