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5C" w:rsidRPr="00E7709F" w:rsidRDefault="0049095C" w:rsidP="0049095C">
      <w:pPr>
        <w:spacing w:before="240" w:line="240" w:lineRule="auto"/>
        <w:rPr>
          <w:rFonts w:ascii="Arial Narrow" w:hAnsi="Arial Narrow"/>
          <w:b/>
          <w:u w:val="single"/>
        </w:rPr>
      </w:pPr>
      <w:r w:rsidRPr="00E7709F">
        <w:rPr>
          <w:rFonts w:ascii="Arial Narrow" w:hAnsi="Arial Narrow"/>
          <w:b/>
          <w:u w:val="single"/>
        </w:rPr>
        <w:t>Содержание сообщения:</w:t>
      </w:r>
    </w:p>
    <w:p w:rsidR="0049095C" w:rsidRPr="00E10453" w:rsidRDefault="0049095C" w:rsidP="0049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proofErr w:type="gram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торгов ООО «ТОП-Консалтинг» (ОГРН </w:t>
      </w:r>
      <w:hyperlink r:id="rId4" w:tgtFrame="_blank" w:tooltip="Общество с ограниченной ответственностью &quot;ТОП-Консалтинг&quot;" w:history="1">
        <w:r w:rsidRPr="00E10453">
          <w:rPr>
            <w:sz w:val="20"/>
            <w:szCs w:val="20"/>
          </w:rPr>
          <w:t>1136952010887</w:t>
        </w:r>
      </w:hyperlink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адрес: г. Тверь, </w:t>
      </w:r>
      <w:proofErr w:type="spell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Б-р</w:t>
      </w:r>
      <w:proofErr w:type="spell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Радищева, д. 11, </w:t>
      </w:r>
      <w:proofErr w:type="spell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оф</w:t>
      </w:r>
      <w:proofErr w:type="spell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15, тел. (4822)415-516, </w:t>
      </w:r>
      <w:proofErr w:type="spell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top-consulting@mail.ru</w:t>
      </w:r>
      <w:proofErr w:type="spell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сообщает, что торги, назначенные на 25.04.19 г. признаны несостоявшимися, в связи отсутствием заявок, а также извещает о проведении на ЭТП ООО «Системы </w:t>
      </w:r>
      <w:proofErr w:type="spell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ЭЛектронных</w:t>
      </w:r>
      <w:proofErr w:type="spell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Торгов» (http://bankruptcy.selt-online.ru) </w:t>
      </w:r>
      <w:r w:rsidRPr="00E10453">
        <w:rPr>
          <w:rFonts w:ascii="Times New Roman" w:hAnsi="Times New Roman" w:cs="Times New Roman"/>
          <w:sz w:val="20"/>
          <w:szCs w:val="20"/>
        </w:rPr>
        <w:t xml:space="preserve">27.06.19 </w:t>
      </w:r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в 14:00 ч. повторных открытых торгов в форме</w:t>
      </w:r>
      <w:proofErr w:type="gram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аукциона по продаже имущества должника в рамках дела о несостоятельности (банкротстве) Шигина В.В. (СНИЛС 003-179-651 26, ИНН </w:t>
      </w:r>
      <w:hyperlink r:id="rId5" w:tgtFrame="_blank" w:tooltip="Шигин Виктор Викторович" w:history="1">
        <w:r w:rsidRPr="00E10453">
          <w:rPr>
            <w:sz w:val="20"/>
            <w:szCs w:val="20"/>
          </w:rPr>
          <w:t>690301493160</w:t>
        </w:r>
      </w:hyperlink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Продажа - в рамках процедуры реализации имущества (решение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</w:t>
      </w:r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Тверской области, дело А66-9664/2017 от 22.08.17), расположенного по адресу: Тверская обл., Калининский р-н, с/</w:t>
      </w:r>
      <w:proofErr w:type="spellStart"/>
      <w:proofErr w:type="gram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proofErr w:type="gram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Медновское</w:t>
      </w:r>
      <w:proofErr w:type="spell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E1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№1</w:t>
      </w:r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: Земель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часток, пл. 8500 кв. м, </w:t>
      </w:r>
      <w:proofErr w:type="spell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№69:10:0000008:3390. </w:t>
      </w:r>
      <w:proofErr w:type="spell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– 806400 руб. </w:t>
      </w:r>
      <w:r w:rsidRPr="00E1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№2</w:t>
      </w:r>
      <w:proofErr w:type="gramStart"/>
      <w:r w:rsidRPr="00E1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gram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часток, пл. 8900 кв. м, </w:t>
      </w:r>
      <w:proofErr w:type="spell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№69:10:0000008:3387, вблизи дер. </w:t>
      </w:r>
      <w:proofErr w:type="spell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Буявино</w:t>
      </w:r>
      <w:proofErr w:type="spell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– 844200 руб. </w:t>
      </w:r>
      <w:r w:rsidRPr="00E1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№3</w:t>
      </w:r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: Земель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часток, пл. 15050 кв. м, </w:t>
      </w:r>
      <w:proofErr w:type="spell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№69:10:0000008:3395. </w:t>
      </w:r>
      <w:proofErr w:type="spell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– 1427400 руб. </w:t>
      </w:r>
      <w:r w:rsidRPr="00E1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№4</w:t>
      </w:r>
      <w:proofErr w:type="gramStart"/>
      <w:r w:rsidRPr="00E1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gram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участок, пл. 1200 кв. м, </w:t>
      </w:r>
      <w:proofErr w:type="spell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№69:10:0000008:3391, вблизи дер. </w:t>
      </w:r>
      <w:proofErr w:type="spell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Фенино</w:t>
      </w:r>
      <w:proofErr w:type="spell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– 114300 руб. </w:t>
      </w:r>
      <w:r w:rsidRPr="00E1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№5</w:t>
      </w:r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: Земель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часток, пл. 3176 кв. м, </w:t>
      </w:r>
      <w:proofErr w:type="spell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№69:10:0000008:3393, вблизи дер. Мухино. </w:t>
      </w:r>
      <w:proofErr w:type="spell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– 301500 руб. Шаг аукциона - 5%. Ознакомление </w:t>
      </w:r>
      <w:proofErr w:type="gram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proofErr w:type="gram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организатора торгов. Подача заявок - на ЭТП с 10 ч. до 13 ч., с </w:t>
      </w:r>
      <w:r w:rsidRPr="00E10453">
        <w:rPr>
          <w:rFonts w:ascii="Times New Roman" w:hAnsi="Times New Roman" w:cs="Times New Roman"/>
          <w:sz w:val="20"/>
          <w:szCs w:val="20"/>
        </w:rPr>
        <w:t xml:space="preserve">20.05.19 г. по 25.06.19 </w:t>
      </w:r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(включительно). Заявка, перечень документов должны соответствовать ФЗ «О несостоятельности (банкротстве)». Порядок оформления заявки: согласно Приказу Минэкономразвития РФ от 23.07.2016 г. №495. Задаток - 20% от начальной стоимости перечисляется по реквизитам: ООО «ТОП-Консалтинг», </w:t>
      </w:r>
      <w:proofErr w:type="spell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40702810218510000067,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Филиал №3652 Банка ВТБ (ПАО) 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оронеж, к/с 30101810545250000855, БИК 042007855, ИНН/КПП </w:t>
      </w:r>
      <w:hyperlink r:id="rId6" w:tgtFrame="_blank" w:tooltip="Общество с ограниченной ответственностью &quot;ТОП-Консалтинг&quot;" w:history="1">
        <w:r w:rsidRPr="00E1045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6950168500</w:t>
        </w:r>
      </w:hyperlink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/695001001, в срок не позднее даты и времени окончания приема заявок. Решение о допуске заявителей </w:t>
      </w:r>
      <w:proofErr w:type="gram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торгах</w:t>
      </w:r>
      <w:proofErr w:type="gram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оформляется 26.06.19 г. Победител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торгов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лицо, предложившее наибольшую цену. Заключение договора купли-продажи - не позднее 10 дней </w:t>
      </w:r>
      <w:proofErr w:type="gram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подведения</w:t>
      </w:r>
      <w:proofErr w:type="gram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итогов торгов. Оплата имущества - в течение 30 дней со дня подписания договора купли-продажи на </w:t>
      </w:r>
      <w:proofErr w:type="spellStart"/>
      <w:proofErr w:type="gramStart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proofErr w:type="gramEnd"/>
      <w:r w:rsidRPr="00E1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должника. </w:t>
      </w:r>
    </w:p>
    <w:p w:rsidR="005E06EB" w:rsidRDefault="005E06EB"/>
    <w:sectPr w:rsidR="005E06EB" w:rsidSect="005E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49095C"/>
    <w:rsid w:val="00210BE4"/>
    <w:rsid w:val="0049095C"/>
    <w:rsid w:val="005E06EB"/>
    <w:rsid w:val="006752E7"/>
    <w:rsid w:val="00E5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5C"/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9d231bc27632bc0e7c4c999bbdc66b80/" TargetMode="External"/><Relationship Id="rId5" Type="http://schemas.openxmlformats.org/officeDocument/2006/relationships/hyperlink" Target="https://kartoteka.ru/card/f695d98cecdf913f4118347e0e45a6ae/" TargetMode="External"/><Relationship Id="rId4" Type="http://schemas.openxmlformats.org/officeDocument/2006/relationships/hyperlink" Target="https://kartoteka.ru/card/9d231bc27632bc0e7c4c999bbdc66b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>DG Win&amp;Soft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2019-05-17T16:27:00Z</dcterms:created>
  <dcterms:modified xsi:type="dcterms:W3CDTF">2019-05-17T16:27:00Z</dcterms:modified>
</cp:coreProperties>
</file>