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5D" w:rsidRPr="001E405D" w:rsidRDefault="001E405D" w:rsidP="001E4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05D">
        <w:rPr>
          <w:rFonts w:ascii="Times New Roman" w:hAnsi="Times New Roman" w:cs="Times New Roman"/>
          <w:sz w:val="24"/>
          <w:szCs w:val="24"/>
        </w:rPr>
        <w:t xml:space="preserve">Организатор торгов ООО «ТОП-Консалтинг» (ОГРН 1136952010887, адрес: г. Тверь,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Б-р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 Радищева, д. 11,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15, тел. (4822) 415-516,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top-consulting@mail.ru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) сообщает о проведении на ЭТП ООО «Системы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ЭЛектронных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 Торгов» (http://bankruptcy.selt-online.ru/) 25.04.2019 г. в 14:00 ч. открытых торгов в форме аукциона по продаже имущества должника в рамках дела о несостоятельности (банкротстве) Шигина В.В. (14.07.1971 г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>.р., уроженец г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сть-Каменогорск, Казахстан, СНИЛС 003-179-651 26, ИНН 690301493160, адрес: 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 xml:space="preserve">Тверская область, г. Калининский район, дер.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Раслово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>, д.22).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 Продажа - в рамках процедуры реализации имущества (решение АС Тверской области дело А66-9664/2017 от 22.08.17), расположенного по адресу: Тверская обл., Калининский р-н, с/</w:t>
      </w:r>
      <w:proofErr w:type="spellStart"/>
      <w:proofErr w:type="gramStart"/>
      <w:r w:rsidRPr="001E405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Медновское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: Лот №1.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, пл. 8500 кв.м.,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№ 69:10:0000008:3390.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цена – 896000 руб. Лот№2: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, пл. 8900 кв.м.,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№ 69:10:0000008:3387, вблизи дер.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Буявино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цена – 938000 руб. Лот№3: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, пл. 15050 кв.м.,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№ 69:10:0000008:3395.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цена – 1586000 руб. Лот№4: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, пл. 1200 кв.м.,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№ 69:10:0000008:3391, вблизи дер.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Фенино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цена – 127000 руб. Лот№5: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, пл. 3176 кв.м.,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 xml:space="preserve">. № 69:10:0000008:3393, вблизи дер. Мухино. </w:t>
      </w:r>
      <w:proofErr w:type="spellStart"/>
      <w:r w:rsidRPr="001E405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E405D">
        <w:rPr>
          <w:rFonts w:ascii="Times New Roman" w:hAnsi="Times New Roman" w:cs="Times New Roman"/>
          <w:sz w:val="24"/>
          <w:szCs w:val="24"/>
        </w:rPr>
        <w:t>. цена – 335000 руб. Шаг аукциона – 5%.</w:t>
      </w:r>
    </w:p>
    <w:p w:rsidR="005E06EB" w:rsidRPr="001E405D" w:rsidRDefault="001E405D" w:rsidP="001E4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5D">
        <w:rPr>
          <w:rFonts w:ascii="Times New Roman" w:hAnsi="Times New Roman" w:cs="Times New Roman"/>
          <w:sz w:val="24"/>
          <w:szCs w:val="24"/>
        </w:rPr>
        <w:t xml:space="preserve">Ознакомление по предварительному согласованию 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 тел. орг./торгов. Подача заявок - на ЭТП с 10 до 13 час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с 18.03.19 г. по 22.04.19 г. (включительно). Заявка, перечень документов должны соответствовать ФЗ «О несостоятельности (банкротстве)». Порядок оформления заявки: согласно Приказу Минэкономразвития РФ от 23.07.2016 №495. Задаток 20% от начальной стоимости перечисляется по реквизитам: ООО «ТОП-Консалтинг», </w:t>
      </w:r>
      <w:proofErr w:type="spellStart"/>
      <w:proofErr w:type="gramStart"/>
      <w:r w:rsidRPr="001E405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/с 40702810218510000067, в ФИЛИАЛ № 3652 БАНКА ВТБ (ПАО) г ВОРОНЕЖ, к/с 30101810545250000855, БИК 042007855, ИНН/КПП 6950168500/695001001, в срок не позднее даты и времени окончания приема заявок. Решение о допуске заявителей 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 оформляется 24.04.19 г. в 14 час. Победителем торгов признается лицо, предложившее наибольшую цену. Заключение договора купли-продажи – не позднее 10 дней </w:t>
      </w:r>
      <w:proofErr w:type="gramStart"/>
      <w:r w:rsidRPr="001E405D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1E405D">
        <w:rPr>
          <w:rFonts w:ascii="Times New Roman" w:hAnsi="Times New Roman" w:cs="Times New Roman"/>
          <w:sz w:val="24"/>
          <w:szCs w:val="24"/>
        </w:rPr>
        <w:t xml:space="preserve"> итогов торгов. Оплата имущества - в течение 30 дней со дня подписания договора купли-продажи на </w:t>
      </w:r>
      <w:proofErr w:type="spellStart"/>
      <w:proofErr w:type="gramStart"/>
      <w:r w:rsidRPr="001E405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E405D">
        <w:rPr>
          <w:rFonts w:ascii="Times New Roman" w:hAnsi="Times New Roman" w:cs="Times New Roman"/>
          <w:sz w:val="24"/>
          <w:szCs w:val="24"/>
        </w:rPr>
        <w:t>/с должника.</w:t>
      </w:r>
    </w:p>
    <w:sectPr w:rsidR="005E06EB" w:rsidRPr="001E405D" w:rsidSect="005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05D"/>
    <w:rsid w:val="001E405D"/>
    <w:rsid w:val="00210BE4"/>
    <w:rsid w:val="005E06EB"/>
    <w:rsid w:val="00CC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DG Win&amp;Soft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2019-03-15T14:18:00Z</dcterms:created>
  <dcterms:modified xsi:type="dcterms:W3CDTF">2019-03-15T14:19:00Z</dcterms:modified>
</cp:coreProperties>
</file>