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7B" w:rsidRPr="00353E5A" w:rsidRDefault="00353E5A" w:rsidP="00353E5A">
      <w:pPr>
        <w:jc w:val="both"/>
        <w:rPr>
          <w:rFonts w:ascii="Times New Roman" w:hAnsi="Times New Roman" w:cs="Times New Roman"/>
          <w:sz w:val="24"/>
          <w:szCs w:val="24"/>
        </w:rPr>
      </w:pPr>
      <w:r w:rsidRPr="00353E5A">
        <w:rPr>
          <w:rFonts w:ascii="Times New Roman" w:hAnsi="Times New Roman" w:cs="Times New Roman"/>
          <w:sz w:val="24"/>
          <w:szCs w:val="24"/>
        </w:rPr>
        <w:t>Организатор торгов - ООО «</w:t>
      </w:r>
      <w:proofErr w:type="spellStart"/>
      <w:r w:rsidRPr="00353E5A">
        <w:rPr>
          <w:rFonts w:ascii="Times New Roman" w:hAnsi="Times New Roman" w:cs="Times New Roman"/>
          <w:sz w:val="24"/>
          <w:szCs w:val="24"/>
        </w:rPr>
        <w:t>Профбизнес</w:t>
      </w:r>
      <w:proofErr w:type="spellEnd"/>
      <w:r w:rsidRPr="00353E5A">
        <w:rPr>
          <w:rFonts w:ascii="Times New Roman" w:hAnsi="Times New Roman" w:cs="Times New Roman"/>
          <w:sz w:val="24"/>
          <w:szCs w:val="24"/>
        </w:rPr>
        <w:t>» (ОГРН 5137746183504, ИНН 7718959928, КПП 771801001, 107143, г. Москва, ул. Вербная, д. 6, оф. 213, oooprofbusines@gmail.com, +79030107514) сообщает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53E5A">
        <w:rPr>
          <w:rFonts w:ascii="Times New Roman" w:hAnsi="Times New Roman" w:cs="Times New Roman"/>
          <w:sz w:val="24"/>
          <w:szCs w:val="24"/>
        </w:rPr>
        <w:t xml:space="preserve"> проведении торгов по продаже имущества ООО «САХАСПЕЦТЕХНИКА» посредством публичного предложения: Лот №1: Право требования к ООО «Амур-</w:t>
      </w:r>
      <w:proofErr w:type="spellStart"/>
      <w:r w:rsidRPr="00353E5A">
        <w:rPr>
          <w:rFonts w:ascii="Times New Roman" w:hAnsi="Times New Roman" w:cs="Times New Roman"/>
          <w:sz w:val="24"/>
          <w:szCs w:val="24"/>
        </w:rPr>
        <w:t>Кубера</w:t>
      </w:r>
      <w:proofErr w:type="spellEnd"/>
      <w:r w:rsidRPr="00353E5A">
        <w:rPr>
          <w:rFonts w:ascii="Times New Roman" w:hAnsi="Times New Roman" w:cs="Times New Roman"/>
          <w:sz w:val="24"/>
          <w:szCs w:val="24"/>
        </w:rPr>
        <w:t>» (ИНН 2804017336) в размере 1 940 535,74 руб., на основании Решения АС АО по делу №А04-8353/2016 от 26.10.2016г. Начальная цена продажи 873 241,08 руб. Лот №2: Право требования к ООО «</w:t>
      </w:r>
      <w:proofErr w:type="spellStart"/>
      <w:r w:rsidRPr="00353E5A">
        <w:rPr>
          <w:rFonts w:ascii="Times New Roman" w:hAnsi="Times New Roman" w:cs="Times New Roman"/>
          <w:sz w:val="24"/>
          <w:szCs w:val="24"/>
        </w:rPr>
        <w:t>Велеслав</w:t>
      </w:r>
      <w:proofErr w:type="spellEnd"/>
      <w:r w:rsidRPr="00353E5A">
        <w:rPr>
          <w:rFonts w:ascii="Times New Roman" w:hAnsi="Times New Roman" w:cs="Times New Roman"/>
          <w:sz w:val="24"/>
          <w:szCs w:val="24"/>
        </w:rPr>
        <w:t>» (ИНН 2804016653) в размере 38 126 634,75 руб.,  на основании Решения АС АО по делу №А04-4113/2016 от 29.07.2016г. Начальная цена продажи 17 156 985,64 руб. Лот №3: Право требования к ООО «Группа Компаний «АКВАРОС» (ИНН 2540195527) в размере 4 614 543,44 руб., на основании Решения АС ХК  по делу №А73-10926/2016 от 06.10.2016г. Начальная цена продажи 2 076 544,55 руб. Лот №4: Право требования к ООО «Группа Компаний «АКВАРОС» (ИНН 2540195527) в размере 839 666,66 руб., на основании Решения АС ПК по делу №А51-18523/2016 от 06.11.2016г. Начальная цена продажи 377 850 руб. Лот №5: Право требования к ООО «Прим</w:t>
      </w:r>
      <w:proofErr w:type="gramStart"/>
      <w:r w:rsidRPr="00353E5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353E5A">
        <w:rPr>
          <w:rFonts w:ascii="Times New Roman" w:hAnsi="Times New Roman" w:cs="Times New Roman"/>
          <w:sz w:val="24"/>
          <w:szCs w:val="24"/>
        </w:rPr>
        <w:t>ко» (ИНН 2508117073) в размере 7 728 036,88 руб., на основании Решения АС ХК по делу №А73-13598/2016 от 14.11.2016г. Начальная цена продажи 3 477 616,60 руб. Лот №6: Право требования к ООО «Прим</w:t>
      </w:r>
      <w:proofErr w:type="gramStart"/>
      <w:r w:rsidRPr="00353E5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353E5A">
        <w:rPr>
          <w:rFonts w:ascii="Times New Roman" w:hAnsi="Times New Roman" w:cs="Times New Roman"/>
          <w:sz w:val="24"/>
          <w:szCs w:val="24"/>
        </w:rPr>
        <w:t>ко» (ИНН 2508117073) в размере 1 510 635,90 руб., на основании Решения АС ХК по делу №А51-29472/2016 от 19.04.2017г. Начальная цена продажи 679 786,16 руб. Лот №7: Право требования к ООО «Прим</w:t>
      </w:r>
      <w:proofErr w:type="gramStart"/>
      <w:r w:rsidRPr="00353E5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353E5A">
        <w:rPr>
          <w:rFonts w:ascii="Times New Roman" w:hAnsi="Times New Roman" w:cs="Times New Roman"/>
          <w:sz w:val="24"/>
          <w:szCs w:val="24"/>
        </w:rPr>
        <w:t>ко» (ИНН 2508117073) о взыскании 2 313 497,77 руб., на основании Решения АС ХК по делу №А51-18818/2017 от 26.10.2017г. Начальная цена продажи 1 041 074,00 руб. Лот №8: Право требования к ООО «Прим</w:t>
      </w:r>
      <w:proofErr w:type="gramStart"/>
      <w:r w:rsidRPr="00353E5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353E5A">
        <w:rPr>
          <w:rFonts w:ascii="Times New Roman" w:hAnsi="Times New Roman" w:cs="Times New Roman"/>
          <w:sz w:val="24"/>
          <w:szCs w:val="24"/>
        </w:rPr>
        <w:t>ко» (ИНН 2508117073) в размере 1 793 405,47 руб., на основании Решения АС ПК по делу №А51-24601/2016 от 28.08.2017г. Начальная цена продажи 807 032,46 руб. Лот №9: Право требования к ООО «ТВХ-Трейд» (ИНН 7729474308) в размере 23 331 015,30 руб., на основании Решения АСМ по делу №А40-168137/2016 от 20.10.2016г. Начальная цена продажи 10 498 956,89 руб. Лот №10: Право требования к ООО «</w:t>
      </w:r>
      <w:proofErr w:type="spellStart"/>
      <w:r w:rsidRPr="00353E5A">
        <w:rPr>
          <w:rFonts w:ascii="Times New Roman" w:hAnsi="Times New Roman" w:cs="Times New Roman"/>
          <w:sz w:val="24"/>
          <w:szCs w:val="24"/>
        </w:rPr>
        <w:t>Региокомплект</w:t>
      </w:r>
      <w:proofErr w:type="spellEnd"/>
      <w:r w:rsidRPr="00353E5A">
        <w:rPr>
          <w:rFonts w:ascii="Times New Roman" w:hAnsi="Times New Roman" w:cs="Times New Roman"/>
          <w:sz w:val="24"/>
          <w:szCs w:val="24"/>
        </w:rPr>
        <w:t xml:space="preserve">» (ИНН 2722058236) о взыскании 6 000 000 руб., на основании  Определения АС ХК по делу №А73-9968/2016 от 13.07.2017г. Начальная цена продажи 2 700 000,00 руб. Лот №11: Право требования к ООО «РСК </w:t>
      </w:r>
      <w:proofErr w:type="spellStart"/>
      <w:r w:rsidRPr="00353E5A">
        <w:rPr>
          <w:rFonts w:ascii="Times New Roman" w:hAnsi="Times New Roman" w:cs="Times New Roman"/>
          <w:sz w:val="24"/>
          <w:szCs w:val="24"/>
        </w:rPr>
        <w:t>Энергостройтехмонтаж</w:t>
      </w:r>
      <w:proofErr w:type="spellEnd"/>
      <w:r w:rsidRPr="00353E5A">
        <w:rPr>
          <w:rFonts w:ascii="Times New Roman" w:hAnsi="Times New Roman" w:cs="Times New Roman"/>
          <w:sz w:val="24"/>
          <w:szCs w:val="24"/>
        </w:rPr>
        <w:t xml:space="preserve">» (ИНН 2706023525) о взыскании 1 655 125 руб., на основании Определения АС ХК по делу № А73-9968/2016 от 20.11.2017г. Начальная цена продажи 744 806,25 руб. Лот №12: Право требования к Дьякову С.В. о взыскании задолженности в размере 888 211 руб., на основании Апелляционного определения АОС № 33-АП-3012/2017 от 19.07.2017г. Начальная цена продажи 399 694,95 руб. Лот №13: Право требования к АО «Компания ЭМК-Инжиниринг» за выполненные работы на сумму 9 434 783,22  руб., на основании Определения АСМ по делу №А40-10827/2017 от 29.12.2017г. Начальная цена продажи 4 245 652,45 руб. Лот №14: Право требования к АО «Компания ЭМК-Инжиниринг» за выполненные работы на сумму 143 492 767,14 руб., на основании Определения АСМ по делу № А40-10827/2017 от 29.12.2017г. Начальная цена продажи 64 571 745,21 руб. Лот №15: </w:t>
      </w:r>
      <w:proofErr w:type="gramStart"/>
      <w:r w:rsidRPr="00353E5A">
        <w:rPr>
          <w:rFonts w:ascii="Times New Roman" w:hAnsi="Times New Roman" w:cs="Times New Roman"/>
          <w:sz w:val="24"/>
          <w:szCs w:val="24"/>
        </w:rPr>
        <w:t xml:space="preserve">Право требования к АО «Компания ЭМК-Инжиниринг» за выполненные работы на сумму 26 696 626,80 руб., на основании Определения АСМ по делу № А40-10827/2017 от 29.12.2017г. Начальная цена продажи 12 013 482,06 руб. </w:t>
      </w:r>
      <w:r w:rsidRPr="00353E5A">
        <w:rPr>
          <w:rFonts w:ascii="Times New Roman" w:hAnsi="Times New Roman" w:cs="Times New Roman"/>
          <w:color w:val="FF0000"/>
          <w:sz w:val="32"/>
          <w:szCs w:val="32"/>
        </w:rPr>
        <w:t xml:space="preserve">Ознакомление с имуществом и документами должника осуществляется по официальному запросу и предварительной записи </w:t>
      </w:r>
      <w:bookmarkStart w:id="0" w:name="_GoBack"/>
      <w:bookmarkEnd w:id="0"/>
      <w:r w:rsidRPr="00353E5A">
        <w:rPr>
          <w:rFonts w:ascii="Times New Roman" w:hAnsi="Times New Roman" w:cs="Times New Roman"/>
          <w:color w:val="FF0000"/>
          <w:sz w:val="32"/>
          <w:szCs w:val="32"/>
        </w:rPr>
        <w:t xml:space="preserve">и по тел: 8(914)5477041, </w:t>
      </w:r>
      <w:r w:rsidRPr="00353E5A">
        <w:rPr>
          <w:rFonts w:ascii="Times New Roman" w:hAnsi="Times New Roman" w:cs="Times New Roman"/>
          <w:color w:val="FF0000"/>
          <w:sz w:val="32"/>
          <w:szCs w:val="32"/>
        </w:rPr>
        <w:lastRenderedPageBreak/>
        <w:t>irinabug1@yandex.ru.</w:t>
      </w:r>
      <w:proofErr w:type="gramEnd"/>
      <w:r w:rsidRPr="00353E5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353E5A">
        <w:rPr>
          <w:rFonts w:ascii="Times New Roman" w:hAnsi="Times New Roman" w:cs="Times New Roman"/>
          <w:sz w:val="24"/>
          <w:szCs w:val="24"/>
        </w:rPr>
        <w:t>Порядок представления заявок на участие в торгах и предложений о цене имущества, оформление участия в торгах, порядок проведения торгов и определение победителя торгов осуществляются в соответствии с ФЗ от 26.10.2002 г. №127-ФЗ «О несостоятельности (банкротстве)», Приказом Минэкономразвития России от 23.07.2015 г. №495, регламентом пользования ЭТП «</w:t>
      </w:r>
      <w:proofErr w:type="spellStart"/>
      <w:r w:rsidRPr="00353E5A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353E5A">
        <w:rPr>
          <w:rFonts w:ascii="Times New Roman" w:hAnsi="Times New Roman" w:cs="Times New Roman"/>
          <w:sz w:val="24"/>
          <w:szCs w:val="24"/>
        </w:rPr>
        <w:t>». Прием заявок осуществляется на сайте ЭТП «</w:t>
      </w:r>
      <w:proofErr w:type="spellStart"/>
      <w:r w:rsidRPr="00353E5A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353E5A">
        <w:rPr>
          <w:rFonts w:ascii="Times New Roman" w:hAnsi="Times New Roman" w:cs="Times New Roman"/>
          <w:sz w:val="24"/>
          <w:szCs w:val="24"/>
        </w:rPr>
        <w:t xml:space="preserve">»: http://bankruptcy.selt-online.ru. Срок приема заявок, внесения задатка, предложений о цене имущества должника - с 11.06.2018г. в 12.00 по 05.08.2018г. в 12.00. Период понижения устанавливается один раз в 5 календарных дней. Величина снижения устанавливается в размере 10% начальной цены продажи. В случае отсутствия предложений на приобретение при цене снижения до 10% начальной цены продажи, цена реализации </w:t>
      </w:r>
      <w:proofErr w:type="gramStart"/>
      <w:r w:rsidRPr="00353E5A">
        <w:rPr>
          <w:rFonts w:ascii="Times New Roman" w:hAnsi="Times New Roman" w:cs="Times New Roman"/>
          <w:sz w:val="24"/>
          <w:szCs w:val="24"/>
        </w:rPr>
        <w:t>снижается и устанавливается</w:t>
      </w:r>
      <w:proofErr w:type="gramEnd"/>
      <w:r w:rsidRPr="00353E5A">
        <w:rPr>
          <w:rFonts w:ascii="Times New Roman" w:hAnsi="Times New Roman" w:cs="Times New Roman"/>
          <w:sz w:val="24"/>
          <w:szCs w:val="24"/>
        </w:rPr>
        <w:t xml:space="preserve"> в размере минимальной цены 1% начальной цены продажи. Для участия в торгах претенденты должны внести задаток в размере 20% от цены продажи, установленной для определенного периода проведения торгов, по  реквизитам: ООО «</w:t>
      </w:r>
      <w:proofErr w:type="spellStart"/>
      <w:r w:rsidRPr="00353E5A">
        <w:rPr>
          <w:rFonts w:ascii="Times New Roman" w:hAnsi="Times New Roman" w:cs="Times New Roman"/>
          <w:sz w:val="24"/>
          <w:szCs w:val="24"/>
        </w:rPr>
        <w:t>Профбизнес</w:t>
      </w:r>
      <w:proofErr w:type="spellEnd"/>
      <w:r w:rsidRPr="00353E5A">
        <w:rPr>
          <w:rFonts w:ascii="Times New Roman" w:hAnsi="Times New Roman" w:cs="Times New Roman"/>
          <w:sz w:val="24"/>
          <w:szCs w:val="24"/>
        </w:rPr>
        <w:t xml:space="preserve">», ИНН 7718959928, КПП 771801001, </w:t>
      </w:r>
      <w:proofErr w:type="gramStart"/>
      <w:r w:rsidRPr="00353E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3E5A">
        <w:rPr>
          <w:rFonts w:ascii="Times New Roman" w:hAnsi="Times New Roman" w:cs="Times New Roman"/>
          <w:sz w:val="24"/>
          <w:szCs w:val="24"/>
        </w:rPr>
        <w:t xml:space="preserve">/с 40702810550090003976 в филиале «Уральский» АО «Банк </w:t>
      </w:r>
      <w:proofErr w:type="spellStart"/>
      <w:r w:rsidRPr="00353E5A">
        <w:rPr>
          <w:rFonts w:ascii="Times New Roman" w:hAnsi="Times New Roman" w:cs="Times New Roman"/>
          <w:sz w:val="24"/>
          <w:szCs w:val="24"/>
        </w:rPr>
        <w:t>Интеза</w:t>
      </w:r>
      <w:proofErr w:type="spellEnd"/>
      <w:r w:rsidRPr="00353E5A">
        <w:rPr>
          <w:rFonts w:ascii="Times New Roman" w:hAnsi="Times New Roman" w:cs="Times New Roman"/>
          <w:sz w:val="24"/>
          <w:szCs w:val="24"/>
        </w:rPr>
        <w:t xml:space="preserve">» г. Екатеринбург, к/с 30101810000000000909, БИК 046577909. Право приобретения имущества должника устанавливается в соответствии с п. 4 ст. 139 ФЗ от 26.10.2002 г. №127-ФЗ «О несостоятельности (банкротстве)», Приказом Минэкономразвития России от 23.07.2015 г. №495. С даты определения победителя торгов по продаже имущества посредством публичного предложения прием заявок прекращается. Продажа имущества ООО «САХАСПЕЦТЕХНИКА» оформляется договором купли-продажи, заключаемым между конкурсным управляющим и победителем торгов. Конкурсный управляющий в течение 5 дней с даты подписания протокола о результатах проведения торгов направляет победителю торгов предложение заключить договор купли-продажи имущества должника с приложением проекта данного договора. Договор купли-продажи должен быть заключен в течение 5 дней со дня получения предложения о его заключении. Условия реализации имущества: оплата по договору купли-продажи - не позднее 30 рабочих дней с даты заключения договора купли-продажи по следующим реквизитам: ООО «САХАСПЕЦТЕХНИКА», ИНН 2801172661, </w:t>
      </w:r>
      <w:proofErr w:type="gramStart"/>
      <w:r w:rsidRPr="00353E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3E5A">
        <w:rPr>
          <w:rFonts w:ascii="Times New Roman" w:hAnsi="Times New Roman" w:cs="Times New Roman"/>
          <w:sz w:val="24"/>
          <w:szCs w:val="24"/>
        </w:rPr>
        <w:t>/с 40702810408280001774 в филиале Дальневосточный ПАО Банк «ФК Открытие» в г. Хабаровске, к/с 30101810908130000704, БИК  040813704. Операции по реализации имущества в соответствии со абз.15 п.2 ст.146 Налогового кодекса РФ не признаются объектами налогообложения.</w:t>
      </w:r>
    </w:p>
    <w:sectPr w:rsidR="00196F7B" w:rsidRPr="0035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49"/>
    <w:rsid w:val="002226CD"/>
    <w:rsid w:val="00353E5A"/>
    <w:rsid w:val="00571849"/>
    <w:rsid w:val="00990A7C"/>
    <w:rsid w:val="00EB59BC"/>
    <w:rsid w:val="00E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технической поддержки</dc:creator>
  <cp:keywords/>
  <dc:description/>
  <cp:lastModifiedBy>Служба технической поддержки</cp:lastModifiedBy>
  <cp:revision>2</cp:revision>
  <dcterms:created xsi:type="dcterms:W3CDTF">2018-06-08T09:47:00Z</dcterms:created>
  <dcterms:modified xsi:type="dcterms:W3CDTF">2018-06-08T09:48:00Z</dcterms:modified>
</cp:coreProperties>
</file>