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EE" w:rsidRDefault="006C45EE" w:rsidP="00491C8A">
      <w:pPr>
        <w:ind w:firstLine="709"/>
        <w:jc w:val="both"/>
      </w:pPr>
      <w:r>
        <w:t>Решением Арбитражного суда Пензенской области от 30.03.2016, дело А49-9656/2015, в отношен</w:t>
      </w:r>
      <w:proofErr w:type="gramStart"/>
      <w:r>
        <w:t>ии ООО</w:t>
      </w:r>
      <w:proofErr w:type="gramEnd"/>
      <w:r>
        <w:t xml:space="preserve"> «МЕТА-Кузнецк», ИНН 5803011633, ОГРН 1025800546034, 442543, Пензенская обл., г. Кузнецк, ул. Белинского, 4, открыто конкурсное производство.</w:t>
      </w:r>
    </w:p>
    <w:p w:rsidR="00491C8A" w:rsidRDefault="006C45EE" w:rsidP="00491C8A">
      <w:pPr>
        <w:ind w:firstLine="709"/>
        <w:jc w:val="both"/>
      </w:pPr>
      <w:r>
        <w:t xml:space="preserve">Определением от 19.12.2016 конкурсным управляющим утвержден </w:t>
      </w:r>
      <w:proofErr w:type="spellStart"/>
      <w:r>
        <w:t>Маджуга</w:t>
      </w:r>
      <w:proofErr w:type="spellEnd"/>
      <w:r>
        <w:t xml:space="preserve"> Игорь Петрович 443099, г. Самара, а/я 81, тел.: 8(846)310-98-86, эл. почта madjyga@mail.ru, ИНН 631400215336, СНИЛС 019-004-723-14, член САУ «СРО «ДЕЛО», ИНН 5010029544.</w:t>
      </w:r>
    </w:p>
    <w:p w:rsidR="00491C8A" w:rsidRDefault="00491C8A" w:rsidP="00491C8A">
      <w:pPr>
        <w:ind w:firstLine="709"/>
        <w:jc w:val="both"/>
      </w:pPr>
      <w:r>
        <w:t>Проводятся торги по продаже имущества должника посредством публичного предложения открытого по составу участников:</w:t>
      </w:r>
    </w:p>
    <w:p w:rsidR="00491C8A" w:rsidRPr="00292869" w:rsidRDefault="00491C8A" w:rsidP="00491C8A">
      <w:pPr>
        <w:ind w:firstLine="709"/>
        <w:jc w:val="both"/>
      </w:pPr>
      <w:r>
        <w:t xml:space="preserve">Лот №1 – 1. Здание административно-бытового корпуса (нежилое здание), площадью 767,5 </w:t>
      </w:r>
      <w:proofErr w:type="spellStart"/>
      <w:r>
        <w:t>кв.м</w:t>
      </w:r>
      <w:proofErr w:type="spellEnd"/>
      <w:r>
        <w:t xml:space="preserve">., 2 этажа, инв.№ 0002175, </w:t>
      </w:r>
      <w:proofErr w:type="gramStart"/>
      <w:r>
        <w:t>лит</w:t>
      </w:r>
      <w:proofErr w:type="gramEnd"/>
      <w:r>
        <w:t xml:space="preserve">. А, адрес: </w:t>
      </w:r>
      <w:proofErr w:type="gramStart"/>
      <w:r>
        <w:t>Самарская</w:t>
      </w:r>
      <w:proofErr w:type="gramEnd"/>
      <w:r>
        <w:t xml:space="preserve"> обл. г. Жигулевск, ул. Ново-Самарская, д. 12, свидетельство 63-АМ №098715 от 21.05.2014, 2. Производственный корпус (нежилое здание), площадью 2586,7 </w:t>
      </w:r>
      <w:proofErr w:type="spellStart"/>
      <w:r>
        <w:t>кв.м</w:t>
      </w:r>
      <w:proofErr w:type="spellEnd"/>
      <w:r>
        <w:t>., 2 этажа, инв.№ 0002176, лит. А</w:t>
      </w:r>
      <w:proofErr w:type="gramStart"/>
      <w:r>
        <w:t>1</w:t>
      </w:r>
      <w:proofErr w:type="gramEnd"/>
      <w:r>
        <w:t xml:space="preserve">, адрес: </w:t>
      </w:r>
      <w:proofErr w:type="gramStart"/>
      <w:r>
        <w:t>Самарская</w:t>
      </w:r>
      <w:proofErr w:type="gramEnd"/>
      <w:r>
        <w:t xml:space="preserve"> обл. г. Жигулевск, ул. Ново-Самарская, д. 12, свидетельство 63-АМ №098716 от 21.05.2014, 3. Земельный участок, категории земли населенных пунктов, разрешенное ис</w:t>
      </w:r>
      <w:bookmarkStart w:id="0" w:name="_GoBack"/>
      <w:bookmarkEnd w:id="0"/>
      <w:r>
        <w:t xml:space="preserve">пользование: для производственной базы, площадью 17797 </w:t>
      </w:r>
      <w:proofErr w:type="spellStart"/>
      <w:r>
        <w:t>кв.м</w:t>
      </w:r>
      <w:proofErr w:type="spellEnd"/>
      <w:r>
        <w:t xml:space="preserve">., адрес: </w:t>
      </w:r>
      <w:proofErr w:type="gramStart"/>
      <w:r>
        <w:t>Самарская</w:t>
      </w:r>
      <w:proofErr w:type="gramEnd"/>
      <w:r>
        <w:t xml:space="preserve"> обл. г. Жигулевск, ул. Ново-Самарская, на земельном участке находится задание с инв.№ 0002175, свидетельство 63-АМ №098717 от 21.05.2014, 4. </w:t>
      </w:r>
      <w:proofErr w:type="gramStart"/>
      <w:r>
        <w:t>Часть нежилого здания (лит.</w:t>
      </w:r>
      <w:proofErr w:type="gramEnd"/>
      <w:r>
        <w:t xml:space="preserve"> </w:t>
      </w:r>
      <w:proofErr w:type="gramStart"/>
      <w:r>
        <w:t xml:space="preserve">А13б) (Административно-бытовой корпус), 3 этажа (1 подземный), площадью 2313 </w:t>
      </w:r>
      <w:proofErr w:type="spellStart"/>
      <w:r>
        <w:t>кв.м</w:t>
      </w:r>
      <w:proofErr w:type="spellEnd"/>
      <w:r>
        <w:t>., инв.№ 0001644, адрес:</w:t>
      </w:r>
      <w:proofErr w:type="gramEnd"/>
      <w:r>
        <w:t xml:space="preserve"> </w:t>
      </w:r>
      <w:proofErr w:type="gramStart"/>
      <w:r>
        <w:t>Самарская</w:t>
      </w:r>
      <w:proofErr w:type="gramEnd"/>
      <w:r>
        <w:t xml:space="preserve"> обл. г. Жигулевск, 3-й Промышленный проезд, №14, свидетельство 63-АМ №098713 от 21.05.2014, 5. Здание мойки (нежилое здание), </w:t>
      </w:r>
      <w:proofErr w:type="gramStart"/>
      <w:r>
        <w:t>лит</w:t>
      </w:r>
      <w:proofErr w:type="gramEnd"/>
      <w:r>
        <w:t xml:space="preserve">. А16, 1 этаж, площадью 406,4 </w:t>
      </w:r>
      <w:proofErr w:type="spellStart"/>
      <w:r>
        <w:t>кв.м</w:t>
      </w:r>
      <w:proofErr w:type="spellEnd"/>
      <w:r>
        <w:t xml:space="preserve">., инв.№ 2067, адрес: </w:t>
      </w:r>
      <w:proofErr w:type="gramStart"/>
      <w:r>
        <w:t>Самарская</w:t>
      </w:r>
      <w:proofErr w:type="gramEnd"/>
      <w:r>
        <w:t xml:space="preserve"> обл. г. Жигулевск, 3-й Промышленный проезд, №14, свидетельство 63-АМ №098714 от 21.05.2014, </w:t>
      </w:r>
      <w:r w:rsidRPr="00292869">
        <w:t xml:space="preserve">начальной ценой продажи 17 874 000 руб., </w:t>
      </w:r>
      <w:r>
        <w:t xml:space="preserve">без НДС. Величина дальнейшего снижения начальной цены имущества устанавливается в размере </w:t>
      </w:r>
      <w:r w:rsidRPr="00292869">
        <w:t>10% от начальной цены</w:t>
      </w:r>
      <w:r>
        <w:t xml:space="preserve"> продажи. Срок, по истечении которого последовательно снижается цена продажи имущества, составляет </w:t>
      </w:r>
      <w:r w:rsidRPr="00292869">
        <w:t>5 календарных дней. Цена отсечения – 8 937 000 руб.</w:t>
      </w:r>
    </w:p>
    <w:p w:rsidR="00491C8A" w:rsidRDefault="00491C8A" w:rsidP="00491C8A">
      <w:pPr>
        <w:ind w:firstLine="709"/>
        <w:jc w:val="both"/>
      </w:pPr>
      <w:r w:rsidRPr="00E6695D">
        <w:t xml:space="preserve">Время начала представления заявок на участие в открытых торгах </w:t>
      </w:r>
      <w:r w:rsidRPr="00292869">
        <w:t>18.11.2017 в 13:00</w:t>
      </w:r>
      <w:r w:rsidRPr="00E6695D">
        <w:t xml:space="preserve"> (</w:t>
      </w:r>
      <w:proofErr w:type="gramStart"/>
      <w:r w:rsidRPr="00E6695D">
        <w:t>МСК</w:t>
      </w:r>
      <w:proofErr w:type="gramEnd"/>
      <w:r w:rsidRPr="00E6695D">
        <w:t xml:space="preserve">). Подведение итогов торгов состоится </w:t>
      </w:r>
      <w:r w:rsidRPr="00292869">
        <w:t>13.12.2017 в 13:00 (</w:t>
      </w:r>
      <w:proofErr w:type="gramStart"/>
      <w:r w:rsidRPr="00292869">
        <w:t>МСК</w:t>
      </w:r>
      <w:proofErr w:type="gramEnd"/>
      <w:r w:rsidRPr="00292869">
        <w:t>).</w:t>
      </w:r>
    </w:p>
    <w:p w:rsidR="00491C8A" w:rsidRPr="00DB22B1" w:rsidRDefault="00491C8A" w:rsidP="00491C8A">
      <w:pPr>
        <w:ind w:firstLine="709"/>
        <w:jc w:val="both"/>
      </w:pPr>
      <w:r w:rsidRPr="00DB22B1">
        <w:t>Сообщение о торгах опубликовано в ЕФРСБ 14.11.2017 сообщение № 2230754.</w:t>
      </w:r>
    </w:p>
    <w:p w:rsidR="006C45EE" w:rsidRPr="00491C8A" w:rsidRDefault="00491C8A" w:rsidP="00491C8A">
      <w:pPr>
        <w:ind w:firstLine="709"/>
        <w:jc w:val="both"/>
        <w:rPr>
          <w:b/>
        </w:rPr>
      </w:pPr>
      <w:r w:rsidRPr="00292869">
        <w:t xml:space="preserve">Задаток в размере 10% от </w:t>
      </w:r>
      <w:r w:rsidRPr="00292869">
        <w:rPr>
          <w:spacing w:val="-6"/>
        </w:rPr>
        <w:t>текущей цены</w:t>
      </w:r>
      <w:r>
        <w:rPr>
          <w:spacing w:val="-6"/>
        </w:rPr>
        <w:t xml:space="preserve"> продажи и </w:t>
      </w:r>
      <w:r w:rsidRPr="00962383">
        <w:rPr>
          <w:spacing w:val="-6"/>
        </w:rPr>
        <w:t>соответству</w:t>
      </w:r>
      <w:r>
        <w:rPr>
          <w:spacing w:val="-6"/>
        </w:rPr>
        <w:t>е</w:t>
      </w:r>
      <w:r w:rsidRPr="00962383">
        <w:rPr>
          <w:spacing w:val="-6"/>
        </w:rPr>
        <w:t>т последовательно</w:t>
      </w:r>
      <w:r>
        <w:rPr>
          <w:spacing w:val="-6"/>
        </w:rPr>
        <w:t>му</w:t>
      </w:r>
      <w:r w:rsidRPr="00962383">
        <w:rPr>
          <w:spacing w:val="-6"/>
        </w:rPr>
        <w:t xml:space="preserve"> снижени</w:t>
      </w:r>
      <w:r>
        <w:rPr>
          <w:spacing w:val="-6"/>
        </w:rPr>
        <w:t>ю</w:t>
      </w:r>
      <w:r w:rsidRPr="00962383">
        <w:rPr>
          <w:spacing w:val="-6"/>
        </w:rPr>
        <w:t xml:space="preserve"> цены</w:t>
      </w:r>
      <w:r w:rsidR="006C45EE">
        <w:t xml:space="preserve">, вносится на специальный счет ООО «МЕТА-Кузнецк», ИНН </w:t>
      </w:r>
      <w:r w:rsidR="006C45EE" w:rsidRPr="005A2FE3">
        <w:t>5803011633</w:t>
      </w:r>
      <w:r w:rsidR="006C45EE">
        <w:t xml:space="preserve">, ПАО БАНК "КУЗНЕЦКИЙ" Г ПЕНЗА, БИК 045655707, </w:t>
      </w:r>
      <w:proofErr w:type="gramStart"/>
      <w:r w:rsidR="006C45EE">
        <w:t>р</w:t>
      </w:r>
      <w:proofErr w:type="gramEnd"/>
      <w:r w:rsidR="006C45EE">
        <w:t>/с 40702810600130000093 и должен быть внесен в срок, не позднее дня окончания приема заявок на участие в торгах.</w:t>
      </w:r>
      <w:r w:rsidR="006C45EE" w:rsidRPr="00726C86">
        <w:t xml:space="preserve"> </w:t>
      </w:r>
      <w:r w:rsidR="006C45EE">
        <w:t>С</w:t>
      </w:r>
      <w:r w:rsidR="006C45EE" w:rsidRPr="00665B1C">
        <w:t>роки приема заявок и оплаты задатков соответствуют сроку последовательного снижения цены.</w:t>
      </w:r>
    </w:p>
    <w:p w:rsidR="006C45EE" w:rsidRDefault="006C45EE" w:rsidP="00491C8A">
      <w:pPr>
        <w:ind w:firstLine="709"/>
        <w:jc w:val="both"/>
      </w:pPr>
      <w:r>
        <w:t>Заявки в форме электронного документа подаются на торговую площадк</w:t>
      </w:r>
      <w:proofErr w:type="gramStart"/>
      <w:r>
        <w:t>у ООО</w:t>
      </w:r>
      <w:proofErr w:type="gramEnd"/>
      <w:r>
        <w:t xml:space="preserve"> «</w:t>
      </w:r>
      <w:proofErr w:type="spellStart"/>
      <w:r>
        <w:t>СЭлТ</w:t>
      </w:r>
      <w:proofErr w:type="spellEnd"/>
      <w:r>
        <w:t>».</w:t>
      </w:r>
    </w:p>
    <w:p w:rsidR="006C45EE" w:rsidRDefault="006C45EE" w:rsidP="00491C8A">
      <w:pPr>
        <w:ind w:firstLine="709"/>
        <w:jc w:val="both"/>
      </w:pPr>
      <w:proofErr w:type="gramStart"/>
      <w:r w:rsidRPr="002E36D9">
        <w:t>Для участия в торгах необходимо представить: для юр</w:t>
      </w:r>
      <w:r>
        <w:t>.</w:t>
      </w:r>
      <w:r w:rsidRPr="002E36D9">
        <w:t xml:space="preserve"> лиц: копии учредительных документов;</w:t>
      </w:r>
      <w:r>
        <w:t xml:space="preserve"> </w:t>
      </w:r>
      <w:r w:rsidRPr="002E36D9">
        <w:t xml:space="preserve">свидетельство </w:t>
      </w:r>
      <w:r>
        <w:t>ИНН</w:t>
      </w:r>
      <w:r w:rsidRPr="002E36D9">
        <w:t xml:space="preserve">; выписку из ЕГРЮЛ; платежное поручение с отметкой банка о перечислении задатка; подтверждение права подписи лица, подавшего заявку; решение полномочного органа управления о приобретении имущества, выставленного на торги; для ИП и физических лиц: копия паспорта, копии свидетельств </w:t>
      </w:r>
      <w:r>
        <w:t>ИНН</w:t>
      </w:r>
      <w:r w:rsidRPr="002E36D9">
        <w:t xml:space="preserve"> и о гос</w:t>
      </w:r>
      <w:r>
        <w:t xml:space="preserve">ударственной </w:t>
      </w:r>
      <w:r w:rsidRPr="002E36D9">
        <w:t>регистрации в качестве ИП.</w:t>
      </w:r>
      <w:proofErr w:type="gramEnd"/>
    </w:p>
    <w:p w:rsidR="00402A6B" w:rsidRDefault="006C45EE" w:rsidP="00491C8A">
      <w:pPr>
        <w:ind w:firstLine="709"/>
        <w:jc w:val="both"/>
      </w:pPr>
      <w:r w:rsidRPr="00665B1C">
        <w:t>Право приобретения имущества должника принадлежит участнику торгов, который представил в установленный срок заявку на участие в торгах, содержащую предложение о цене имущества,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торгов.</w:t>
      </w:r>
      <w:r>
        <w:t xml:space="preserve"> Продажа имущества оформляется договором купли-продажи, который заключает конкурсный управляющий с победителем торгов, в течение пяти дней после подписания протокола о результатах проведения торгов. Оплата в соответствии с договором купли-продажи имущества должна быть осуществлена покупателем в течение тридцати дней со дня подписания этого договора.</w:t>
      </w:r>
    </w:p>
    <w:sectPr w:rsidR="00402A6B" w:rsidSect="0091033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DE"/>
    <w:rsid w:val="00402A6B"/>
    <w:rsid w:val="00491C8A"/>
    <w:rsid w:val="004951DE"/>
    <w:rsid w:val="006C45EE"/>
    <w:rsid w:val="0091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E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E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2017-11-17T07:45:00Z</dcterms:created>
  <dcterms:modified xsi:type="dcterms:W3CDTF">2017-11-17T07:57:00Z</dcterms:modified>
</cp:coreProperties>
</file>