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62" w:rsidRPr="00805F0B" w:rsidRDefault="00E36962" w:rsidP="00E36962">
      <w:pPr>
        <w:jc w:val="both"/>
        <w:rPr>
          <w:sz w:val="16"/>
          <w:szCs w:val="16"/>
        </w:rPr>
      </w:pPr>
      <w:bookmarkStart w:id="0" w:name="_GoBack"/>
      <w:bookmarkEnd w:id="0"/>
      <w:r w:rsidRPr="00805F0B">
        <w:rPr>
          <w:sz w:val="16"/>
          <w:szCs w:val="16"/>
        </w:rPr>
        <w:t>Организатор торгов - ООО "Профбизнес" (ОГРН 5137746183504 ИНН 7718959928, КПП 771801001, 107258 г. Москва, ул. Прогонная 2-Я, д. 10, комн. 13, oooprofbusines@gmail.com, 89175383422) сообщает о проведении открытых торгов в форме публичного предложения по продаже имущества ООО «Мосинжстрой-91» (ИНН 7709649239, ОГРН 1057749432949, Татарстан Респ, Казань г, Габдуллы Тукая ул, 62А,1), признанного несостоятельным (банкротом), по Лоту №1: Дебиторская задолженность ООО «Мосинжстрой-91» к ООО «Экоград» (Решение АС города Москвы от 23.12.2015г. №А40-139103/15. Определение АС города Москвы от 01.09.2016г. №А40-151105/15); ООО «СтройМонтажСервис» (Определение АС Респ. Татарстан от 02.12.2015г. №А65-4/2015); ООО «СтройМонтажСервис» (Определение АС Респ. Татарстан от 15.02.2016г. №А65-4/2015); ООО «СтройМонтажСервис» (Решение АС города Москвы от 04.03.2016г. №А40-138253/15); ООО «СтройМонтажСервис» (Решение АС города Москвы от 13.05.2016г. №А40-139404/15).</w:t>
      </w:r>
    </w:p>
    <w:p w:rsidR="00E36962" w:rsidRPr="00805F0B" w:rsidRDefault="00E36962" w:rsidP="00E36962">
      <w:pPr>
        <w:jc w:val="both"/>
        <w:rPr>
          <w:sz w:val="16"/>
          <w:szCs w:val="16"/>
        </w:rPr>
      </w:pPr>
      <w:r w:rsidRPr="00805F0B">
        <w:rPr>
          <w:sz w:val="16"/>
          <w:szCs w:val="16"/>
        </w:rPr>
        <w:t>Начальная цена: 4 905 605,32 рублей. Величина снижения начальной цены продажи имущества должника, составляет 10% от начальной цены продажи в каждом последующем периоде, срок снижения цены- 5 рабочих дней.</w:t>
      </w:r>
    </w:p>
    <w:p w:rsidR="00E36962" w:rsidRPr="00805F0B" w:rsidRDefault="00E36962" w:rsidP="00E36962">
      <w:pPr>
        <w:jc w:val="both"/>
        <w:rPr>
          <w:sz w:val="16"/>
          <w:szCs w:val="16"/>
        </w:rPr>
      </w:pPr>
      <w:r w:rsidRPr="00805F0B">
        <w:rPr>
          <w:sz w:val="16"/>
          <w:szCs w:val="16"/>
        </w:rPr>
        <w:t>Срок приема заявок, внесения задатка, предложений о цене имущества должника - с 14.08.2017 9:00 по 25.09.2017 9:00.</w:t>
      </w:r>
    </w:p>
    <w:p w:rsidR="00E36962" w:rsidRPr="00805F0B" w:rsidRDefault="00E36962" w:rsidP="00E36962">
      <w:pPr>
        <w:jc w:val="both"/>
        <w:rPr>
          <w:sz w:val="16"/>
          <w:szCs w:val="16"/>
        </w:rPr>
      </w:pPr>
      <w:r w:rsidRPr="00805F0B">
        <w:rPr>
          <w:sz w:val="16"/>
          <w:szCs w:val="16"/>
        </w:rPr>
        <w:t xml:space="preserve">Торги проводятся в соответствии с приказом Минэкономразвития России от 23.07.2015 г. №495 на ЭТП в сети Интернет: www.bankruptcy.selt-online.ru (ООО «Системы ЭЛектронных Торгов» (107143 г. Москва, ул. Вербная, д. 6, стр. 1, ЭТП "СЭлТ"). </w:t>
      </w:r>
    </w:p>
    <w:p w:rsidR="00E36962" w:rsidRPr="00805F0B" w:rsidRDefault="00E36962" w:rsidP="00E36962">
      <w:pPr>
        <w:jc w:val="both"/>
        <w:rPr>
          <w:sz w:val="16"/>
          <w:szCs w:val="16"/>
        </w:rPr>
      </w:pPr>
      <w:r w:rsidRPr="00805F0B">
        <w:rPr>
          <w:sz w:val="16"/>
          <w:szCs w:val="16"/>
        </w:rPr>
        <w:t xml:space="preserve">Заявки на участие в торгах подаются оператору ЭТП с 14.08.2017 9:00 по 25.09.2017 9:00. </w:t>
      </w:r>
    </w:p>
    <w:p w:rsidR="00E36962" w:rsidRPr="00805F0B" w:rsidRDefault="00E36962" w:rsidP="00E36962">
      <w:pPr>
        <w:jc w:val="both"/>
        <w:rPr>
          <w:sz w:val="16"/>
          <w:szCs w:val="16"/>
        </w:rPr>
      </w:pPr>
      <w:r w:rsidRPr="00805F0B">
        <w:rPr>
          <w:sz w:val="16"/>
          <w:szCs w:val="16"/>
        </w:rPr>
        <w:t xml:space="preserve">Заявка и прилагаемые документы оформляются в соответствии с нормами действующего законодательства. </w:t>
      </w:r>
    </w:p>
    <w:p w:rsidR="00E36962" w:rsidRPr="00805F0B" w:rsidRDefault="00E36962" w:rsidP="00E36962">
      <w:pPr>
        <w:jc w:val="both"/>
        <w:rPr>
          <w:sz w:val="16"/>
          <w:szCs w:val="16"/>
        </w:rPr>
      </w:pPr>
      <w:r w:rsidRPr="00805F0B">
        <w:rPr>
          <w:sz w:val="16"/>
          <w:szCs w:val="16"/>
        </w:rPr>
        <w:t>К участию в торгах допускаются лица, своевременно направившие заявку и внесшие задаток в размере 20% от начальной стоимости имущества, действующей на момент подачи заявки, на р/с 40702810800000140681 в ВТБ 24 (ПАО) г. Москва, к/с 30101810100000000716, БИК 044525716.</w:t>
      </w:r>
    </w:p>
    <w:p w:rsidR="00E36962" w:rsidRPr="00805F0B" w:rsidRDefault="00E36962" w:rsidP="00E36962">
      <w:pPr>
        <w:jc w:val="both"/>
        <w:rPr>
          <w:sz w:val="16"/>
          <w:szCs w:val="16"/>
        </w:rPr>
      </w:pPr>
      <w:r w:rsidRPr="00805F0B">
        <w:rPr>
          <w:sz w:val="16"/>
          <w:szCs w:val="16"/>
        </w:rPr>
        <w:t>Победитель торгов определяется в соответствии с п. 4 ст. 139 ФЗ от 26.10.2002 г. №127-ФЗ. Подведение итогов состоится 25.09.2017 16:00 на ЭТП "СЭлТ".</w:t>
      </w:r>
    </w:p>
    <w:p w:rsidR="00E36962" w:rsidRPr="00805F0B" w:rsidRDefault="00E36962" w:rsidP="00E36962">
      <w:pPr>
        <w:jc w:val="both"/>
        <w:rPr>
          <w:sz w:val="16"/>
          <w:szCs w:val="16"/>
        </w:rPr>
      </w:pPr>
      <w:r w:rsidRPr="00805F0B">
        <w:rPr>
          <w:sz w:val="16"/>
          <w:szCs w:val="16"/>
        </w:rPr>
        <w:t>В течение 5 дней с даты составления протокола о результатах торгов победителю направляется договор купли-продажи для подписания. Срок и реквизиты оплаты по договору - 30 дней с даты его подписания, р/сч 40702810945430000169, к/с 30101810000000000805 в ПАО «АК БАРС» БАНК г. Казань, БИК 049205805.</w:t>
      </w:r>
    </w:p>
    <w:p w:rsidR="00E36962" w:rsidRPr="00805F0B" w:rsidRDefault="00E36962" w:rsidP="00E36962">
      <w:pPr>
        <w:jc w:val="both"/>
        <w:rPr>
          <w:sz w:val="16"/>
          <w:szCs w:val="16"/>
        </w:rPr>
      </w:pPr>
      <w:r w:rsidRPr="00805F0B">
        <w:rPr>
          <w:sz w:val="16"/>
          <w:szCs w:val="16"/>
        </w:rPr>
        <w:t>Проект договора купли-продажи, соглашение о задатке, характеристики, описание лота размещены на сайте ЭТП. Ознакомление с предметом торгов – по записи тел. 89872909121.</w:t>
      </w:r>
    </w:p>
    <w:p w:rsidR="00E36962" w:rsidRPr="0022305E" w:rsidRDefault="00E36962" w:rsidP="00E36962">
      <w:pPr>
        <w:jc w:val="both"/>
        <w:rPr>
          <w:sz w:val="16"/>
          <w:szCs w:val="16"/>
        </w:rPr>
      </w:pPr>
      <w:r w:rsidRPr="00805F0B">
        <w:rPr>
          <w:sz w:val="16"/>
          <w:szCs w:val="16"/>
        </w:rPr>
        <w:t>Условия торгов, не оговоренные настоящим сообщением, регулируются действующим законодательством.</w:t>
      </w:r>
    </w:p>
    <w:p w:rsidR="00196F7B" w:rsidRDefault="005B23A2"/>
    <w:sectPr w:rsidR="0019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22"/>
    <w:rsid w:val="002226CD"/>
    <w:rsid w:val="005B23A2"/>
    <w:rsid w:val="00990A7C"/>
    <w:rsid w:val="00BF4222"/>
    <w:rsid w:val="00E36962"/>
    <w:rsid w:val="00EB59BC"/>
    <w:rsid w:val="00EC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6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6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Крымцев Дмитрий Игоревич</dc:creator>
  <cp:lastModifiedBy>developer</cp:lastModifiedBy>
  <cp:revision>2</cp:revision>
  <dcterms:created xsi:type="dcterms:W3CDTF">2017-07-14T12:22:00Z</dcterms:created>
  <dcterms:modified xsi:type="dcterms:W3CDTF">2017-07-14T12:22:00Z</dcterms:modified>
</cp:coreProperties>
</file>