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7"/>
        <w:gridCol w:w="7228"/>
      </w:tblGrid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должника</w:t>
            </w:r>
          </w:p>
        </w:tc>
        <w:tc>
          <w:tcPr>
            <w:tcW w:w="7228" w:type="dxa"/>
            <w:vAlign w:val="center"/>
            <w:hideMark/>
          </w:tcPr>
          <w:p w:rsidR="006A7C0C" w:rsidRPr="008E1BF3" w:rsidRDefault="00560AFB" w:rsidP="00560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Баженовская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геофизическая экспедиция»</w:t>
            </w:r>
            <w:r w:rsidR="0027527F">
              <w:rPr>
                <w:rFonts w:ascii="Times New Roman" w:eastAsia="Times New Roman" w:hAnsi="Times New Roman" w:cs="Times New Roman"/>
                <w:lang w:eastAsia="ru-RU"/>
              </w:rPr>
              <w:t xml:space="preserve"> (ОАО «БГЭ»)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228" w:type="dxa"/>
            <w:vAlign w:val="center"/>
            <w:hideMark/>
          </w:tcPr>
          <w:p w:rsidR="006A7C0C" w:rsidRPr="008E1BF3" w:rsidRDefault="007B1F77" w:rsidP="008E1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F77">
              <w:rPr>
                <w:rFonts w:ascii="Times New Roman" w:hAnsi="Times New Roman" w:cs="Times New Roman"/>
              </w:rPr>
              <w:t>624250</w:t>
            </w:r>
            <w:r>
              <w:rPr>
                <w:rFonts w:ascii="Times New Roman" w:hAnsi="Times New Roman" w:cs="Times New Roman"/>
              </w:rPr>
              <w:t>,</w:t>
            </w:r>
            <w:r w:rsidRPr="007B1F77">
              <w:rPr>
                <w:rFonts w:ascii="Times New Roman" w:hAnsi="Times New Roman" w:cs="Times New Roman"/>
              </w:rPr>
              <w:t xml:space="preserve"> Свердловская область, г. </w:t>
            </w:r>
            <w:proofErr w:type="gramStart"/>
            <w:r w:rsidRPr="007B1F77">
              <w:rPr>
                <w:rFonts w:ascii="Times New Roman" w:hAnsi="Times New Roman" w:cs="Times New Roman"/>
              </w:rPr>
              <w:t>Заречный</w:t>
            </w:r>
            <w:proofErr w:type="gramEnd"/>
            <w:r w:rsidRPr="007B1F77">
              <w:rPr>
                <w:rFonts w:ascii="Times New Roman" w:hAnsi="Times New Roman" w:cs="Times New Roman"/>
              </w:rPr>
              <w:t>, ул. Коммунаров, д.17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№ дела</w:t>
            </w:r>
          </w:p>
        </w:tc>
        <w:tc>
          <w:tcPr>
            <w:tcW w:w="7228" w:type="dxa"/>
            <w:vAlign w:val="center"/>
            <w:hideMark/>
          </w:tcPr>
          <w:p w:rsidR="006A7C0C" w:rsidRPr="008E1BF3" w:rsidRDefault="008E1BF3" w:rsidP="00392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BF3">
              <w:rPr>
                <w:rFonts w:ascii="Times New Roman" w:hAnsi="Times New Roman" w:cs="Times New Roman"/>
                <w:noProof/>
              </w:rPr>
              <w:t xml:space="preserve">№ </w:t>
            </w:r>
            <w:r w:rsidRPr="008E1BF3">
              <w:rPr>
                <w:rFonts w:ascii="Times New Roman" w:hAnsi="Times New Roman" w:cs="Times New Roman"/>
                <w:bCs/>
                <w:iCs/>
              </w:rPr>
              <w:t>А</w:t>
            </w:r>
            <w:r w:rsidR="0039215D">
              <w:rPr>
                <w:rFonts w:ascii="Times New Roman" w:hAnsi="Times New Roman" w:cs="Times New Roman"/>
                <w:bCs/>
                <w:iCs/>
              </w:rPr>
              <w:t>60</w:t>
            </w:r>
            <w:r w:rsidRPr="008E1BF3">
              <w:rPr>
                <w:rFonts w:ascii="Times New Roman" w:hAnsi="Times New Roman" w:cs="Times New Roman"/>
                <w:bCs/>
                <w:iCs/>
              </w:rPr>
              <w:t>-</w:t>
            </w:r>
            <w:r w:rsidR="0039215D">
              <w:rPr>
                <w:rFonts w:ascii="Times New Roman" w:hAnsi="Times New Roman" w:cs="Times New Roman"/>
                <w:bCs/>
                <w:iCs/>
              </w:rPr>
              <w:t>16726</w:t>
            </w:r>
            <w:r w:rsidRPr="008E1BF3">
              <w:rPr>
                <w:rFonts w:ascii="Times New Roman" w:hAnsi="Times New Roman" w:cs="Times New Roman"/>
                <w:bCs/>
                <w:iCs/>
              </w:rPr>
              <w:t>/2011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Арбитражный управляющий</w:t>
            </w:r>
          </w:p>
        </w:tc>
        <w:tc>
          <w:tcPr>
            <w:tcW w:w="7228" w:type="dxa"/>
            <w:vAlign w:val="center"/>
            <w:hideMark/>
          </w:tcPr>
          <w:p w:rsidR="007B1F77" w:rsidRDefault="007B1F77" w:rsidP="008E1BF3">
            <w:pPr>
              <w:pStyle w:val="a8"/>
              <w:rPr>
                <w:rFonts w:ascii="Times New Roman" w:hAnsi="Times New Roman" w:cs="Times New Roman"/>
              </w:rPr>
            </w:pPr>
          </w:p>
          <w:p w:rsidR="008E1BF3" w:rsidRPr="008E1BF3" w:rsidRDefault="007B1F77" w:rsidP="008E1B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Владимир Иванович</w:t>
            </w:r>
          </w:p>
          <w:p w:rsidR="006A7C0C" w:rsidRPr="008E1BF3" w:rsidRDefault="006A7C0C" w:rsidP="008E1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СРО</w:t>
            </w:r>
          </w:p>
        </w:tc>
        <w:tc>
          <w:tcPr>
            <w:tcW w:w="7228" w:type="dxa"/>
            <w:vAlign w:val="center"/>
            <w:hideMark/>
          </w:tcPr>
          <w:p w:rsidR="006A7C0C" w:rsidRPr="006A7C0C" w:rsidRDefault="007B1F77" w:rsidP="00EF2BA8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7B1F77">
              <w:rPr>
                <w:rFonts w:ascii="Times New Roman" w:hAnsi="Times New Roman" w:cs="Times New Roman"/>
              </w:rPr>
              <w:t>Некоммерческое партнерство «Саморегулируемая организация независимых арбитражных управляющих «ДЕЛО» (НП «СРО НАУ «ДЕЛО»)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Вид торгов:</w:t>
            </w:r>
          </w:p>
        </w:tc>
        <w:tc>
          <w:tcPr>
            <w:tcW w:w="7228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Открытый аукцион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8" w:type="dxa"/>
            <w:vAlign w:val="center"/>
            <w:hideMark/>
          </w:tcPr>
          <w:p w:rsidR="006A7C0C" w:rsidRPr="001B4266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заявок:</w:t>
            </w:r>
          </w:p>
        </w:tc>
        <w:tc>
          <w:tcPr>
            <w:tcW w:w="7228" w:type="dxa"/>
            <w:vAlign w:val="center"/>
            <w:hideMark/>
          </w:tcPr>
          <w:p w:rsidR="006A7C0C" w:rsidRPr="00A4391A" w:rsidRDefault="00AF508D" w:rsidP="00AF50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05</w:t>
            </w:r>
            <w:r w:rsidR="006A7C0C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</w:t>
            </w:r>
            <w:r w:rsidR="006B16FB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.2015 10</w:t>
            </w:r>
            <w:r w:rsidR="006A7C0C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:00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заявок:</w:t>
            </w:r>
          </w:p>
        </w:tc>
        <w:tc>
          <w:tcPr>
            <w:tcW w:w="7228" w:type="dxa"/>
            <w:vAlign w:val="center"/>
            <w:hideMark/>
          </w:tcPr>
          <w:p w:rsidR="006A7C0C" w:rsidRPr="001B4266" w:rsidRDefault="00AD33F6" w:rsidP="00AF5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</w:t>
            </w:r>
            <w:r w:rsidR="00DD3A28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 w:rsidR="00AF508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</w:t>
            </w:r>
            <w:r w:rsidR="00DD3A28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 w:rsidR="006A7C0C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2015 </w:t>
            </w:r>
            <w:r w:rsidR="00107830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</w:t>
            </w:r>
            <w:r w:rsidR="006A33C5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</w:t>
            </w:r>
            <w:r w:rsidR="006A7C0C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:00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Правила подачи заявок:</w:t>
            </w:r>
          </w:p>
        </w:tc>
        <w:tc>
          <w:tcPr>
            <w:tcW w:w="7228" w:type="dxa"/>
            <w:vAlign w:val="center"/>
            <w:hideMark/>
          </w:tcPr>
          <w:p w:rsidR="006A7C0C" w:rsidRPr="001B4266" w:rsidRDefault="006A7C0C" w:rsidP="005B02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266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торгах принимается с документами, указанными в п. 11 ст. 110 ФЗ №127-ФЗ «О несостоятельности (банкротстве)», оформленными в соответствии с у</w:t>
            </w:r>
            <w:r w:rsidR="005B021C" w:rsidRPr="001B4266">
              <w:rPr>
                <w:rFonts w:ascii="Times New Roman" w:eastAsia="Times New Roman" w:hAnsi="Times New Roman" w:cs="Times New Roman"/>
                <w:lang w:eastAsia="ru-RU"/>
              </w:rPr>
              <w:t>казанными в законе требованиями и настоящим сообщением</w:t>
            </w:r>
            <w:r w:rsidRPr="001B426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Дата и время торгов:</w:t>
            </w:r>
          </w:p>
        </w:tc>
        <w:tc>
          <w:tcPr>
            <w:tcW w:w="7228" w:type="dxa"/>
            <w:vAlign w:val="center"/>
            <w:hideMark/>
          </w:tcPr>
          <w:p w:rsidR="006A7C0C" w:rsidRPr="001B4266" w:rsidRDefault="00B60E0D" w:rsidP="00B60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</w:t>
            </w:r>
            <w:r w:rsidR="006A7C0C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</w:t>
            </w:r>
            <w:r w:rsidR="006A7C0C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.2015 </w:t>
            </w:r>
            <w:r w:rsidR="00107830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</w:t>
            </w:r>
            <w:r w:rsidR="006A7C0C" w:rsidRPr="00A4391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:00</w:t>
            </w:r>
          </w:p>
        </w:tc>
      </w:tr>
      <w:tr w:rsidR="006A7C0C" w:rsidRPr="006A7C0C" w:rsidTr="006A7C0C">
        <w:trPr>
          <w:tblCellSpacing w:w="0" w:type="dxa"/>
        </w:trPr>
        <w:tc>
          <w:tcPr>
            <w:tcW w:w="2977" w:type="dxa"/>
            <w:vAlign w:val="center"/>
            <w:hideMark/>
          </w:tcPr>
          <w:p w:rsidR="006A7C0C" w:rsidRPr="006A7C0C" w:rsidRDefault="006A7C0C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C0C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</w:tc>
        <w:tc>
          <w:tcPr>
            <w:tcW w:w="7228" w:type="dxa"/>
            <w:vAlign w:val="center"/>
            <w:hideMark/>
          </w:tcPr>
          <w:p w:rsidR="006A7C0C" w:rsidRPr="001B4266" w:rsidRDefault="00FD255F" w:rsidP="006A7C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5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«Системы </w:t>
            </w:r>
            <w:proofErr w:type="spellStart"/>
            <w:r w:rsidRPr="00FD255F">
              <w:rPr>
                <w:rFonts w:ascii="Times New Roman" w:eastAsia="Times New Roman" w:hAnsi="Times New Roman" w:cs="Times New Roman"/>
                <w:lang w:eastAsia="ru-RU"/>
              </w:rPr>
              <w:t>ЭЛектронных</w:t>
            </w:r>
            <w:proofErr w:type="spellEnd"/>
            <w:r w:rsidRPr="00FD255F">
              <w:rPr>
                <w:rFonts w:ascii="Times New Roman" w:eastAsia="Times New Roman" w:hAnsi="Times New Roman" w:cs="Times New Roman"/>
                <w:lang w:eastAsia="ru-RU"/>
              </w:rPr>
              <w:t xml:space="preserve"> Торгов»</w:t>
            </w:r>
          </w:p>
        </w:tc>
      </w:tr>
    </w:tbl>
    <w:p w:rsidR="00EB6EDE" w:rsidRPr="00C05AC8" w:rsidRDefault="00EB6EDE" w:rsidP="00C05AC8">
      <w:pPr>
        <w:jc w:val="both"/>
        <w:rPr>
          <w:rFonts w:ascii="Times New Roman" w:hAnsi="Times New Roman" w:cs="Times New Roman"/>
        </w:rPr>
      </w:pPr>
    </w:p>
    <w:p w:rsidR="0048062E" w:rsidRPr="00C05AC8" w:rsidRDefault="0048062E" w:rsidP="000117FE">
      <w:pPr>
        <w:pStyle w:val="a8"/>
        <w:jc w:val="both"/>
        <w:rPr>
          <w:rFonts w:ascii="Times New Roman" w:hAnsi="Times New Roman"/>
        </w:rPr>
      </w:pPr>
      <w:r w:rsidRPr="00277981">
        <w:rPr>
          <w:rFonts w:ascii="Times New Roman" w:hAnsi="Times New Roman"/>
        </w:rPr>
        <w:t xml:space="preserve">Организатор торгов </w:t>
      </w:r>
      <w:r w:rsidR="00B9352F" w:rsidRPr="00277981">
        <w:rPr>
          <w:rFonts w:ascii="Times New Roman" w:hAnsi="Times New Roman"/>
        </w:rPr>
        <w:t>–</w:t>
      </w:r>
      <w:r w:rsidRPr="00277981">
        <w:rPr>
          <w:rFonts w:ascii="Times New Roman" w:hAnsi="Times New Roman"/>
        </w:rPr>
        <w:t xml:space="preserve"> </w:t>
      </w:r>
      <w:r w:rsidR="00B9352F" w:rsidRPr="00277981">
        <w:rPr>
          <w:rFonts w:ascii="Times New Roman" w:hAnsi="Times New Roman"/>
        </w:rPr>
        <w:t xml:space="preserve">конкурсный управляющий </w:t>
      </w:r>
      <w:r w:rsidR="000F3212">
        <w:rPr>
          <w:rFonts w:ascii="Times New Roman" w:hAnsi="Times New Roman"/>
        </w:rPr>
        <w:t>ОАО</w:t>
      </w:r>
      <w:r w:rsidR="00B9352F" w:rsidRPr="00277981">
        <w:rPr>
          <w:rFonts w:ascii="Times New Roman" w:hAnsi="Times New Roman"/>
        </w:rPr>
        <w:t xml:space="preserve"> «</w:t>
      </w:r>
      <w:proofErr w:type="spellStart"/>
      <w:r w:rsidR="00B9352F" w:rsidRPr="00277981">
        <w:rPr>
          <w:rFonts w:ascii="Times New Roman" w:hAnsi="Times New Roman"/>
        </w:rPr>
        <w:t>Баженовская</w:t>
      </w:r>
      <w:proofErr w:type="spellEnd"/>
      <w:r w:rsidR="00B9352F" w:rsidRPr="00277981">
        <w:rPr>
          <w:rFonts w:ascii="Times New Roman" w:hAnsi="Times New Roman"/>
        </w:rPr>
        <w:t xml:space="preserve"> геофизическая экспедиция» (ОГРН 1076639000415, ИНН/КПП 6639015940 / 663901001, место нахождения: 624250, Свердловская область, г. Заречный, ул. Коммунаров, д.17; </w:t>
      </w:r>
      <w:proofErr w:type="gramStart"/>
      <w:r w:rsidR="00B9352F" w:rsidRPr="00277981">
        <w:rPr>
          <w:rFonts w:ascii="Times New Roman" w:hAnsi="Times New Roman"/>
        </w:rPr>
        <w:t>дело о банкротстве А60-16726/2011 в Арбитражном суде Свердловской области</w:t>
      </w:r>
      <w:r w:rsidR="006A0994" w:rsidRPr="00277981">
        <w:rPr>
          <w:rFonts w:ascii="Times New Roman" w:hAnsi="Times New Roman"/>
        </w:rPr>
        <w:t xml:space="preserve">) </w:t>
      </w:r>
      <w:r w:rsidR="00291056" w:rsidRPr="00277981">
        <w:rPr>
          <w:rFonts w:ascii="Times New Roman" w:hAnsi="Times New Roman"/>
          <w:bdr w:val="none" w:sz="0" w:space="0" w:color="auto" w:frame="1"/>
        </w:rPr>
        <w:t xml:space="preserve">Тихонов Владимир Иванович (ИНН 526200136790, СНИЛС 008-937-027-63), член НП СРО НАУ «Дело» (ОГРН 1035002205919, ИНН 5010029544, адрес: </w:t>
      </w:r>
      <w:r w:rsidR="00506345" w:rsidRPr="00277981">
        <w:rPr>
          <w:rFonts w:ascii="Times New Roman" w:hAnsi="Times New Roman"/>
          <w:bdr w:val="none" w:sz="0" w:space="0" w:color="auto" w:frame="1"/>
        </w:rPr>
        <w:t>107113, г. Москва, ул. Сокольнический Вал, д. 1/2, строение 1, офис 401), а</w:t>
      </w:r>
      <w:r w:rsidR="00291056" w:rsidRPr="00277981">
        <w:rPr>
          <w:rFonts w:ascii="Times New Roman" w:hAnsi="Times New Roman"/>
          <w:bdr w:val="none" w:sz="0" w:space="0" w:color="auto" w:frame="1"/>
        </w:rPr>
        <w:t xml:space="preserve">дрес для направления корреспонденции: 123317, г. Москва, ул. Антонова-Овсеенко, д. 15, стр. 1. </w:t>
      </w:r>
      <w:hyperlink r:id="rId9" w:history="1">
        <w:r w:rsidR="00877F88" w:rsidRPr="00277981">
          <w:rPr>
            <w:rStyle w:val="a3"/>
            <w:rFonts w:ascii="Times New Roman" w:hAnsi="Times New Roman"/>
            <w:bdr w:val="none" w:sz="0" w:space="0" w:color="auto" w:frame="1"/>
          </w:rPr>
          <w:t>expedition.bg@gmail.com</w:t>
        </w:r>
      </w:hyperlink>
      <w:r w:rsidR="00877F88" w:rsidRPr="00277981">
        <w:rPr>
          <w:rFonts w:ascii="Times New Roman" w:hAnsi="Times New Roman"/>
          <w:bdr w:val="none" w:sz="0" w:space="0" w:color="auto" w:frame="1"/>
        </w:rPr>
        <w:t xml:space="preserve">, </w:t>
      </w:r>
      <w:r w:rsidR="007408DE" w:rsidRPr="00277981">
        <w:rPr>
          <w:rFonts w:ascii="Times New Roman" w:hAnsi="Times New Roman"/>
          <w:bdr w:val="none" w:sz="0" w:space="0" w:color="auto" w:frame="1"/>
        </w:rPr>
        <w:t>тел. +7 (923</w:t>
      </w:r>
      <w:proofErr w:type="gramEnd"/>
      <w:r w:rsidR="007408DE" w:rsidRPr="00277981">
        <w:rPr>
          <w:rFonts w:ascii="Times New Roman" w:hAnsi="Times New Roman"/>
          <w:bdr w:val="none" w:sz="0" w:space="0" w:color="auto" w:frame="1"/>
        </w:rPr>
        <w:t>)129-25-10</w:t>
      </w:r>
      <w:r w:rsidR="00506345" w:rsidRPr="00277981">
        <w:rPr>
          <w:rFonts w:ascii="Times New Roman" w:hAnsi="Times New Roman"/>
          <w:bdr w:val="none" w:sz="0" w:space="0" w:color="auto" w:frame="1"/>
        </w:rPr>
        <w:t>)</w:t>
      </w:r>
      <w:r w:rsidRPr="00277981">
        <w:rPr>
          <w:rFonts w:ascii="Times New Roman" w:hAnsi="Times New Roman"/>
        </w:rPr>
        <w:t xml:space="preserve">, сообщает о проведении на электронной площадке </w:t>
      </w:r>
      <w:r w:rsidR="007057C2" w:rsidRPr="00277981">
        <w:rPr>
          <w:rFonts w:ascii="Times New Roman" w:hAnsi="Times New Roman"/>
        </w:rPr>
        <w:t>ООО «</w:t>
      </w:r>
      <w:proofErr w:type="spellStart"/>
      <w:r w:rsidR="00506345" w:rsidRPr="00277981">
        <w:rPr>
          <w:rFonts w:ascii="Times New Roman" w:hAnsi="Times New Roman"/>
        </w:rPr>
        <w:t>СЭлТ</w:t>
      </w:r>
      <w:proofErr w:type="spellEnd"/>
      <w:r w:rsidR="007057C2" w:rsidRPr="00277981">
        <w:rPr>
          <w:rFonts w:ascii="Times New Roman" w:hAnsi="Times New Roman"/>
        </w:rPr>
        <w:t>»</w:t>
      </w:r>
      <w:r w:rsidRPr="00277981">
        <w:rPr>
          <w:rFonts w:ascii="Times New Roman" w:hAnsi="Times New Roman"/>
        </w:rPr>
        <w:t xml:space="preserve"> (</w:t>
      </w:r>
      <w:r w:rsidR="00814265" w:rsidRPr="00277981">
        <w:rPr>
          <w:rFonts w:ascii="Times New Roman" w:hAnsi="Times New Roman"/>
        </w:rPr>
        <w:t>http://constable.selt-online.ru</w:t>
      </w:r>
      <w:r w:rsidRPr="00277981">
        <w:rPr>
          <w:rFonts w:ascii="Times New Roman" w:hAnsi="Times New Roman"/>
        </w:rPr>
        <w:t xml:space="preserve">) торгов по продаже имущества </w:t>
      </w:r>
      <w:r w:rsidR="001332D3">
        <w:rPr>
          <w:rFonts w:ascii="Times New Roman" w:hAnsi="Times New Roman"/>
        </w:rPr>
        <w:t>ОАО</w:t>
      </w:r>
      <w:bookmarkStart w:id="0" w:name="_GoBack"/>
      <w:bookmarkEnd w:id="0"/>
      <w:r w:rsidR="00814265" w:rsidRPr="00277981">
        <w:rPr>
          <w:rFonts w:ascii="Times New Roman" w:hAnsi="Times New Roman"/>
        </w:rPr>
        <w:t xml:space="preserve"> «</w:t>
      </w:r>
      <w:proofErr w:type="spellStart"/>
      <w:r w:rsidR="00814265" w:rsidRPr="00277981">
        <w:rPr>
          <w:rFonts w:ascii="Times New Roman" w:hAnsi="Times New Roman"/>
        </w:rPr>
        <w:t>Баженовская</w:t>
      </w:r>
      <w:proofErr w:type="spellEnd"/>
      <w:r w:rsidR="00814265" w:rsidRPr="00277981">
        <w:rPr>
          <w:rFonts w:ascii="Times New Roman" w:hAnsi="Times New Roman"/>
        </w:rPr>
        <w:t xml:space="preserve"> геофизическая экспедиция»</w:t>
      </w:r>
      <w:r w:rsidRPr="00277981">
        <w:rPr>
          <w:rFonts w:ascii="Times New Roman" w:hAnsi="Times New Roman"/>
        </w:rPr>
        <w:t>, в форме аукциона с открытой формой представлений предложения о цене. Реализации подлежит следующее имущество: Л</w:t>
      </w:r>
      <w:r w:rsidR="001D5FD1" w:rsidRPr="00277981">
        <w:rPr>
          <w:rFonts w:ascii="Times New Roman" w:hAnsi="Times New Roman"/>
        </w:rPr>
        <w:t xml:space="preserve">от № 1: 1. </w:t>
      </w:r>
      <w:r w:rsidR="006A5E03" w:rsidRPr="00277981">
        <w:rPr>
          <w:rFonts w:ascii="Times New Roman" w:hAnsi="Times New Roman" w:cs="Times New Roman"/>
          <w:color w:val="000000"/>
        </w:rPr>
        <w:t>Здание конторы РСУ, Литер П</w:t>
      </w:r>
      <w:r w:rsidR="001D5FD1" w:rsidRPr="00277981">
        <w:rPr>
          <w:rFonts w:ascii="Times New Roman" w:hAnsi="Times New Roman"/>
          <w:color w:val="000000"/>
        </w:rPr>
        <w:t xml:space="preserve">; 2. </w:t>
      </w:r>
      <w:r w:rsidR="006A5E03" w:rsidRPr="00277981">
        <w:rPr>
          <w:rFonts w:ascii="Times New Roman" w:hAnsi="Times New Roman" w:cs="Times New Roman"/>
          <w:color w:val="000000"/>
        </w:rPr>
        <w:t xml:space="preserve">Административное здание с </w:t>
      </w:r>
      <w:proofErr w:type="spellStart"/>
      <w:r w:rsidR="006A5E03" w:rsidRPr="00277981">
        <w:rPr>
          <w:rFonts w:ascii="Times New Roman" w:hAnsi="Times New Roman" w:cs="Times New Roman"/>
          <w:color w:val="000000"/>
        </w:rPr>
        <w:t>пристроями</w:t>
      </w:r>
      <w:proofErr w:type="spellEnd"/>
      <w:r w:rsidR="006A5E03" w:rsidRPr="00277981">
        <w:rPr>
          <w:rFonts w:ascii="Times New Roman" w:hAnsi="Times New Roman" w:cs="Times New Roman"/>
          <w:color w:val="000000"/>
        </w:rPr>
        <w:t>, Литер А</w:t>
      </w:r>
      <w:proofErr w:type="gramStart"/>
      <w:r w:rsidR="006A5E03" w:rsidRPr="00277981">
        <w:rPr>
          <w:rFonts w:ascii="Times New Roman" w:hAnsi="Times New Roman" w:cs="Times New Roman"/>
          <w:color w:val="000000"/>
        </w:rPr>
        <w:t>,А</w:t>
      </w:r>
      <w:proofErr w:type="gramEnd"/>
      <w:r w:rsidR="006A5E03" w:rsidRPr="00277981">
        <w:rPr>
          <w:rFonts w:ascii="Times New Roman" w:hAnsi="Times New Roman" w:cs="Times New Roman"/>
          <w:color w:val="000000"/>
        </w:rPr>
        <w:t>1,А2,А3</w:t>
      </w:r>
      <w:r w:rsidR="001D5FD1" w:rsidRPr="00277981">
        <w:rPr>
          <w:rFonts w:ascii="Times New Roman" w:hAnsi="Times New Roman"/>
          <w:color w:val="000000"/>
        </w:rPr>
        <w:t xml:space="preserve">; 3. </w:t>
      </w:r>
      <w:r w:rsidR="006A5E03" w:rsidRPr="00277981">
        <w:rPr>
          <w:rFonts w:ascii="Times New Roman" w:hAnsi="Times New Roman" w:cs="Times New Roman"/>
          <w:color w:val="000000"/>
        </w:rPr>
        <w:t xml:space="preserve">Здание архивного и материального склада с </w:t>
      </w:r>
      <w:proofErr w:type="spellStart"/>
      <w:r w:rsidR="006A5E03" w:rsidRPr="00277981">
        <w:rPr>
          <w:rFonts w:ascii="Times New Roman" w:hAnsi="Times New Roman" w:cs="Times New Roman"/>
          <w:color w:val="000000"/>
        </w:rPr>
        <w:t>пристроями</w:t>
      </w:r>
      <w:proofErr w:type="spellEnd"/>
      <w:r w:rsidR="006A5E03" w:rsidRPr="00277981">
        <w:rPr>
          <w:rFonts w:ascii="Times New Roman" w:hAnsi="Times New Roman" w:cs="Times New Roman"/>
          <w:color w:val="000000"/>
        </w:rPr>
        <w:t>, Литер В</w:t>
      </w:r>
      <w:proofErr w:type="gramStart"/>
      <w:r w:rsidR="006A5E03" w:rsidRPr="00277981">
        <w:rPr>
          <w:rFonts w:ascii="Times New Roman" w:hAnsi="Times New Roman" w:cs="Times New Roman"/>
          <w:color w:val="000000"/>
        </w:rPr>
        <w:t>,В</w:t>
      </w:r>
      <w:proofErr w:type="gramEnd"/>
      <w:r w:rsidR="006A5E03" w:rsidRPr="00277981">
        <w:rPr>
          <w:rFonts w:ascii="Times New Roman" w:hAnsi="Times New Roman" w:cs="Times New Roman"/>
          <w:color w:val="000000"/>
        </w:rPr>
        <w:t>1,В2</w:t>
      </w:r>
      <w:r w:rsidR="001D5FD1" w:rsidRPr="00277981">
        <w:rPr>
          <w:rFonts w:ascii="Times New Roman" w:hAnsi="Times New Roman"/>
          <w:color w:val="000000"/>
        </w:rPr>
        <w:t xml:space="preserve">; 4. </w:t>
      </w:r>
      <w:r w:rsidR="00466BA5" w:rsidRPr="00277981">
        <w:rPr>
          <w:rFonts w:ascii="Times New Roman" w:hAnsi="Times New Roman" w:cs="Times New Roman"/>
          <w:color w:val="000000"/>
        </w:rPr>
        <w:t>Здание гаража теплого на 3 машины, Литер Г</w:t>
      </w:r>
      <w:r w:rsidR="001D5FD1" w:rsidRPr="00277981">
        <w:rPr>
          <w:rFonts w:ascii="Times New Roman" w:hAnsi="Times New Roman"/>
          <w:color w:val="000000"/>
        </w:rPr>
        <w:t>; 5</w:t>
      </w:r>
      <w:r w:rsidR="00466BA5" w:rsidRPr="00277981">
        <w:rPr>
          <w:rFonts w:ascii="Times New Roman" w:hAnsi="Times New Roman"/>
          <w:color w:val="000000"/>
        </w:rPr>
        <w:t>Здание столярной мастерской, Литер</w:t>
      </w:r>
      <w:proofErr w:type="gramStart"/>
      <w:r w:rsidR="00466BA5" w:rsidRPr="00277981">
        <w:rPr>
          <w:rFonts w:ascii="Times New Roman" w:hAnsi="Times New Roman"/>
          <w:color w:val="000000"/>
        </w:rPr>
        <w:t xml:space="preserve"> Д</w:t>
      </w:r>
      <w:proofErr w:type="gramEnd"/>
      <w:r w:rsidR="001D5FD1" w:rsidRPr="00277981">
        <w:rPr>
          <w:rFonts w:ascii="Times New Roman" w:hAnsi="Times New Roman"/>
          <w:color w:val="000000"/>
        </w:rPr>
        <w:t xml:space="preserve">; 6. </w:t>
      </w:r>
      <w:r w:rsidR="00466BA5" w:rsidRPr="00277981">
        <w:rPr>
          <w:rFonts w:ascii="Times New Roman" w:hAnsi="Times New Roman" w:cs="Times New Roman"/>
          <w:color w:val="000000"/>
        </w:rPr>
        <w:t>Здание склада ГСМ (пункт раздачи), Литер</w:t>
      </w:r>
      <w:proofErr w:type="gramStart"/>
      <w:r w:rsidR="00466BA5" w:rsidRPr="00277981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="001D5FD1" w:rsidRPr="00277981">
        <w:rPr>
          <w:rFonts w:ascii="Times New Roman" w:hAnsi="Times New Roman"/>
          <w:color w:val="000000"/>
        </w:rPr>
        <w:t xml:space="preserve">; 7. </w:t>
      </w:r>
      <w:r w:rsidR="0052417F" w:rsidRPr="00277981">
        <w:rPr>
          <w:rFonts w:ascii="Times New Roman" w:hAnsi="Times New Roman" w:cs="Times New Roman"/>
          <w:color w:val="000000"/>
        </w:rPr>
        <w:t>Здание проходной будки, Литер</w:t>
      </w:r>
      <w:proofErr w:type="gramStart"/>
      <w:r w:rsidR="0052417F" w:rsidRPr="00277981">
        <w:rPr>
          <w:rFonts w:ascii="Times New Roman" w:hAnsi="Times New Roman" w:cs="Times New Roman"/>
          <w:color w:val="000000"/>
        </w:rPr>
        <w:t xml:space="preserve"> Е</w:t>
      </w:r>
      <w:proofErr w:type="gramEnd"/>
      <w:r w:rsidR="001D5FD1" w:rsidRPr="00277981">
        <w:rPr>
          <w:rFonts w:ascii="Times New Roman" w:hAnsi="Times New Roman"/>
          <w:color w:val="000000"/>
        </w:rPr>
        <w:t xml:space="preserve">; 8. </w:t>
      </w:r>
      <w:r w:rsidR="0052417F" w:rsidRPr="00277981">
        <w:rPr>
          <w:rFonts w:ascii="Times New Roman" w:hAnsi="Times New Roman" w:cs="Times New Roman"/>
          <w:color w:val="000000"/>
        </w:rPr>
        <w:t>Здание магазина со складами, Литер А</w:t>
      </w:r>
      <w:proofErr w:type="gramStart"/>
      <w:r w:rsidR="0052417F" w:rsidRPr="00277981">
        <w:rPr>
          <w:rFonts w:ascii="Times New Roman" w:hAnsi="Times New Roman" w:cs="Times New Roman"/>
          <w:color w:val="000000"/>
        </w:rPr>
        <w:t>,а</w:t>
      </w:r>
      <w:proofErr w:type="gramEnd"/>
      <w:r w:rsidR="0052417F" w:rsidRPr="00277981">
        <w:rPr>
          <w:rFonts w:ascii="Times New Roman" w:hAnsi="Times New Roman" w:cs="Times New Roman"/>
          <w:color w:val="000000"/>
        </w:rPr>
        <w:t>,а1</w:t>
      </w:r>
      <w:r w:rsidR="001D5FD1" w:rsidRPr="00277981">
        <w:rPr>
          <w:rFonts w:ascii="Times New Roman" w:hAnsi="Times New Roman"/>
          <w:color w:val="000000"/>
        </w:rPr>
        <w:t xml:space="preserve">; 9. </w:t>
      </w:r>
      <w:r w:rsidR="0052417F" w:rsidRPr="00277981">
        <w:rPr>
          <w:rFonts w:ascii="Times New Roman" w:hAnsi="Times New Roman" w:cs="Times New Roman"/>
          <w:color w:val="000000"/>
        </w:rPr>
        <w:t xml:space="preserve">Здание ремонтно-механических мастерских с </w:t>
      </w:r>
      <w:proofErr w:type="spellStart"/>
      <w:r w:rsidR="0052417F" w:rsidRPr="00277981">
        <w:rPr>
          <w:rFonts w:ascii="Times New Roman" w:hAnsi="Times New Roman" w:cs="Times New Roman"/>
          <w:color w:val="000000"/>
        </w:rPr>
        <w:t>пристроями</w:t>
      </w:r>
      <w:proofErr w:type="spellEnd"/>
      <w:r w:rsidR="0052417F" w:rsidRPr="00277981">
        <w:rPr>
          <w:rFonts w:ascii="Times New Roman" w:hAnsi="Times New Roman" w:cs="Times New Roman"/>
          <w:color w:val="000000"/>
        </w:rPr>
        <w:t>, Литер Б</w:t>
      </w:r>
      <w:proofErr w:type="gramStart"/>
      <w:r w:rsidR="0052417F" w:rsidRPr="00277981">
        <w:rPr>
          <w:rFonts w:ascii="Times New Roman" w:hAnsi="Times New Roman" w:cs="Times New Roman"/>
          <w:color w:val="000000"/>
        </w:rPr>
        <w:t>,Б</w:t>
      </w:r>
      <w:proofErr w:type="gramEnd"/>
      <w:r w:rsidR="0052417F" w:rsidRPr="00277981">
        <w:rPr>
          <w:rFonts w:ascii="Times New Roman" w:hAnsi="Times New Roman" w:cs="Times New Roman"/>
          <w:color w:val="000000"/>
        </w:rPr>
        <w:t>1,Б2</w:t>
      </w:r>
      <w:r w:rsidR="001D5FD1" w:rsidRPr="00277981">
        <w:rPr>
          <w:rFonts w:ascii="Times New Roman" w:hAnsi="Times New Roman"/>
          <w:color w:val="000000"/>
        </w:rPr>
        <w:t xml:space="preserve">; 10. </w:t>
      </w:r>
      <w:r w:rsidR="0052417F" w:rsidRPr="00277981">
        <w:rPr>
          <w:rFonts w:ascii="Times New Roman" w:hAnsi="Times New Roman" w:cs="Times New Roman"/>
          <w:color w:val="000000"/>
        </w:rPr>
        <w:t>Здание склада ГСМ (</w:t>
      </w:r>
      <w:proofErr w:type="gramStart"/>
      <w:r w:rsidR="0052417F" w:rsidRPr="00277981">
        <w:rPr>
          <w:rFonts w:ascii="Times New Roman" w:hAnsi="Times New Roman" w:cs="Times New Roman"/>
          <w:color w:val="000000"/>
        </w:rPr>
        <w:t>операторская</w:t>
      </w:r>
      <w:proofErr w:type="gramEnd"/>
      <w:r w:rsidR="0052417F" w:rsidRPr="00277981">
        <w:rPr>
          <w:rFonts w:ascii="Times New Roman" w:hAnsi="Times New Roman" w:cs="Times New Roman"/>
          <w:color w:val="000000"/>
        </w:rPr>
        <w:t>), Литер Л</w:t>
      </w:r>
      <w:r w:rsidR="001D5FD1" w:rsidRPr="00277981">
        <w:rPr>
          <w:rFonts w:ascii="Times New Roman" w:hAnsi="Times New Roman"/>
          <w:color w:val="000000"/>
        </w:rPr>
        <w:t xml:space="preserve">; 11. </w:t>
      </w:r>
      <w:r w:rsidR="00B40B2E" w:rsidRPr="00277981">
        <w:rPr>
          <w:rFonts w:ascii="Times New Roman" w:hAnsi="Times New Roman" w:cs="Times New Roman"/>
          <w:color w:val="000000"/>
        </w:rPr>
        <w:t>Здание склада ГСМ (для масел), Литер М</w:t>
      </w:r>
      <w:r w:rsidR="001D5FD1" w:rsidRPr="00277981">
        <w:rPr>
          <w:rFonts w:ascii="Times New Roman" w:hAnsi="Times New Roman"/>
          <w:color w:val="000000"/>
        </w:rPr>
        <w:t xml:space="preserve">; 12. </w:t>
      </w:r>
      <w:r w:rsidR="00B40B2E" w:rsidRPr="00277981">
        <w:rPr>
          <w:rFonts w:ascii="Times New Roman" w:hAnsi="Times New Roman" w:cs="Times New Roman"/>
          <w:color w:val="000000"/>
        </w:rPr>
        <w:t xml:space="preserve">Здание геофизической лаборатории с </w:t>
      </w:r>
      <w:proofErr w:type="spellStart"/>
      <w:r w:rsidR="00B40B2E" w:rsidRPr="00277981">
        <w:rPr>
          <w:rFonts w:ascii="Times New Roman" w:hAnsi="Times New Roman" w:cs="Times New Roman"/>
          <w:color w:val="000000"/>
        </w:rPr>
        <w:t>пристроем</w:t>
      </w:r>
      <w:proofErr w:type="spellEnd"/>
      <w:r w:rsidR="00B40B2E" w:rsidRPr="00277981">
        <w:rPr>
          <w:rFonts w:ascii="Times New Roman" w:hAnsi="Times New Roman" w:cs="Times New Roman"/>
          <w:color w:val="000000"/>
        </w:rPr>
        <w:t>, Литер Ж</w:t>
      </w:r>
      <w:proofErr w:type="gramStart"/>
      <w:r w:rsidR="00B40B2E" w:rsidRPr="00277981">
        <w:rPr>
          <w:rFonts w:ascii="Times New Roman" w:hAnsi="Times New Roman" w:cs="Times New Roman"/>
          <w:color w:val="000000"/>
        </w:rPr>
        <w:t>,Ж</w:t>
      </w:r>
      <w:proofErr w:type="gramEnd"/>
      <w:r w:rsidR="00B40B2E" w:rsidRPr="00277981">
        <w:rPr>
          <w:rFonts w:ascii="Times New Roman" w:hAnsi="Times New Roman" w:cs="Times New Roman"/>
          <w:color w:val="000000"/>
        </w:rPr>
        <w:t>1</w:t>
      </w:r>
      <w:r w:rsidR="001D5FD1" w:rsidRPr="00277981">
        <w:rPr>
          <w:rFonts w:ascii="Times New Roman" w:hAnsi="Times New Roman"/>
          <w:color w:val="000000"/>
        </w:rPr>
        <w:t xml:space="preserve">; 13. </w:t>
      </w:r>
      <w:r w:rsidR="00B40B2E" w:rsidRPr="00277981">
        <w:rPr>
          <w:rFonts w:ascii="Times New Roman" w:hAnsi="Times New Roman" w:cs="Times New Roman"/>
          <w:color w:val="000000"/>
        </w:rPr>
        <w:t>Здание моторно-генераторной станции, Литер</w:t>
      </w:r>
      <w:proofErr w:type="gramStart"/>
      <w:r w:rsidR="00B40B2E" w:rsidRPr="00277981">
        <w:rPr>
          <w:rFonts w:ascii="Times New Roman" w:hAnsi="Times New Roman" w:cs="Times New Roman"/>
          <w:color w:val="000000"/>
        </w:rPr>
        <w:t xml:space="preserve"> И</w:t>
      </w:r>
      <w:proofErr w:type="gramEnd"/>
      <w:r w:rsidR="001D5FD1" w:rsidRPr="00277981">
        <w:rPr>
          <w:rFonts w:ascii="Times New Roman" w:hAnsi="Times New Roman"/>
          <w:color w:val="000000"/>
        </w:rPr>
        <w:t xml:space="preserve">; 14. </w:t>
      </w:r>
      <w:r w:rsidR="00B40B2E" w:rsidRPr="00277981">
        <w:rPr>
          <w:rFonts w:ascii="Times New Roman" w:hAnsi="Times New Roman" w:cs="Times New Roman"/>
          <w:color w:val="000000"/>
        </w:rPr>
        <w:t>Здание материально-технического, продовольственного  снабжения, сбыта и заготовок (склад), Литер Р</w:t>
      </w:r>
      <w:r w:rsidR="001D5FD1" w:rsidRPr="00277981">
        <w:rPr>
          <w:rFonts w:ascii="Times New Roman" w:hAnsi="Times New Roman"/>
          <w:color w:val="000000"/>
        </w:rPr>
        <w:t xml:space="preserve">; 15. </w:t>
      </w:r>
      <w:r w:rsidR="00B40B2E" w:rsidRPr="00277981">
        <w:rPr>
          <w:rFonts w:ascii="Times New Roman" w:hAnsi="Times New Roman" w:cs="Times New Roman"/>
          <w:color w:val="000000"/>
        </w:rPr>
        <w:t>Здание лесопилки, Литер Н</w:t>
      </w:r>
      <w:r w:rsidR="001D5FD1" w:rsidRPr="00277981">
        <w:rPr>
          <w:rFonts w:ascii="Times New Roman" w:hAnsi="Times New Roman"/>
          <w:color w:val="000000"/>
        </w:rPr>
        <w:t xml:space="preserve">; 16. </w:t>
      </w:r>
      <w:r w:rsidR="00B40B2E" w:rsidRPr="00277981">
        <w:rPr>
          <w:rFonts w:ascii="Times New Roman" w:hAnsi="Times New Roman" w:cs="Times New Roman"/>
          <w:color w:val="000000"/>
        </w:rPr>
        <w:t>Забор деревянный производственной зоны</w:t>
      </w:r>
      <w:r w:rsidR="001D5FD1" w:rsidRPr="00277981">
        <w:rPr>
          <w:rFonts w:ascii="Times New Roman" w:hAnsi="Times New Roman"/>
          <w:color w:val="000000"/>
        </w:rPr>
        <w:t xml:space="preserve">; 17. </w:t>
      </w:r>
      <w:r w:rsidR="008E1A6D" w:rsidRPr="00277981">
        <w:rPr>
          <w:rFonts w:ascii="Times New Roman" w:hAnsi="Times New Roman" w:cs="Times New Roman"/>
          <w:color w:val="000000"/>
        </w:rPr>
        <w:t>Объект незавершенного строительства, общий процент готовности 64%, Литер</w:t>
      </w:r>
      <w:proofErr w:type="gramStart"/>
      <w:r w:rsidR="008E1A6D" w:rsidRPr="00277981">
        <w:rPr>
          <w:rFonts w:ascii="Times New Roman" w:hAnsi="Times New Roman" w:cs="Times New Roman"/>
          <w:color w:val="000000"/>
        </w:rPr>
        <w:t xml:space="preserve"> У</w:t>
      </w:r>
      <w:proofErr w:type="gramEnd"/>
      <w:r w:rsidR="00061EA9" w:rsidRPr="00277981">
        <w:rPr>
          <w:rFonts w:ascii="Times New Roman" w:hAnsi="Times New Roman" w:cs="Times New Roman"/>
          <w:color w:val="000000"/>
        </w:rPr>
        <w:t xml:space="preserve">; 18. </w:t>
      </w:r>
      <w:r w:rsidR="008E1A6D" w:rsidRPr="00277981">
        <w:rPr>
          <w:rFonts w:ascii="Times New Roman" w:hAnsi="Times New Roman" w:cs="Times New Roman"/>
          <w:color w:val="000000"/>
        </w:rPr>
        <w:t>Объект незавершенного строительства, общий процент готовности 70%, Литер Ф</w:t>
      </w:r>
      <w:r w:rsidR="00061EA9" w:rsidRPr="00277981">
        <w:rPr>
          <w:rFonts w:ascii="Times New Roman" w:hAnsi="Times New Roman" w:cs="Times New Roman"/>
          <w:color w:val="000000"/>
        </w:rPr>
        <w:t xml:space="preserve">; 19. </w:t>
      </w:r>
      <w:r w:rsidR="008E1A6D" w:rsidRPr="00277981">
        <w:rPr>
          <w:rFonts w:ascii="Times New Roman" w:hAnsi="Times New Roman" w:cs="Times New Roman"/>
          <w:color w:val="000000"/>
        </w:rPr>
        <w:t>Земельный участок, категория земель: земли населенных пунктов, разрешенное использование:  под объектом административного здания, кадастровый № 66:42:0101034:25</w:t>
      </w:r>
      <w:r w:rsidR="00061EA9" w:rsidRPr="00277981">
        <w:rPr>
          <w:rFonts w:ascii="Times New Roman" w:hAnsi="Times New Roman" w:cs="Times New Roman"/>
          <w:color w:val="000000"/>
        </w:rPr>
        <w:t xml:space="preserve">; 20. </w:t>
      </w:r>
      <w:r w:rsidR="00B44B12" w:rsidRPr="00277981">
        <w:rPr>
          <w:rFonts w:ascii="Times New Roman" w:hAnsi="Times New Roman" w:cs="Times New Roman"/>
          <w:color w:val="000000"/>
        </w:rPr>
        <w:t>Земельный участок, категория земель: земли населенных пунктов, разрешенное использование:  с многоцелевым использованием под объект материально-технического, продовольственного снабжения, сбыта и заготовок (незавершенное строительство здания общежития на 50 мест), кадастровый № 66:42:0101034:0033</w:t>
      </w:r>
      <w:r w:rsidR="00061EA9" w:rsidRPr="00277981">
        <w:rPr>
          <w:rFonts w:ascii="Times New Roman" w:hAnsi="Times New Roman" w:cs="Times New Roman"/>
          <w:color w:val="000000"/>
        </w:rPr>
        <w:t xml:space="preserve">; 21. </w:t>
      </w:r>
      <w:r w:rsidR="00B44B12" w:rsidRPr="00277981">
        <w:rPr>
          <w:rFonts w:ascii="Times New Roman" w:hAnsi="Times New Roman" w:cs="Times New Roman"/>
          <w:color w:val="000000"/>
        </w:rPr>
        <w:t>Земельный участок, категория земель: земли населенных пунктов, разрешенное использование:  под производственную базу (территория гаража, дорога на АЗС и АЗС), кадастровый № 66:42:0101034:0026</w:t>
      </w:r>
      <w:r w:rsidR="00061EA9" w:rsidRPr="00277981">
        <w:rPr>
          <w:rFonts w:ascii="Times New Roman" w:hAnsi="Times New Roman" w:cs="Times New Roman"/>
          <w:color w:val="000000"/>
        </w:rPr>
        <w:t xml:space="preserve">; 22. </w:t>
      </w:r>
      <w:r w:rsidR="00B44B12" w:rsidRPr="00277981">
        <w:rPr>
          <w:rFonts w:ascii="Times New Roman" w:hAnsi="Times New Roman" w:cs="Times New Roman"/>
          <w:color w:val="000000"/>
        </w:rPr>
        <w:t xml:space="preserve">Здание склада взрывчатых материалов, общей площадью - 147,7 </w:t>
      </w:r>
      <w:proofErr w:type="spellStart"/>
      <w:r w:rsidR="00B44B12" w:rsidRPr="00277981">
        <w:rPr>
          <w:rFonts w:ascii="Times New Roman" w:hAnsi="Times New Roman" w:cs="Times New Roman"/>
          <w:color w:val="000000"/>
        </w:rPr>
        <w:t>кв.м</w:t>
      </w:r>
      <w:proofErr w:type="spellEnd"/>
      <w:r w:rsidR="00B44B12" w:rsidRPr="00277981">
        <w:rPr>
          <w:rFonts w:ascii="Times New Roman" w:hAnsi="Times New Roman" w:cs="Times New Roman"/>
          <w:color w:val="000000"/>
        </w:rPr>
        <w:t xml:space="preserve">., Литер А, расположенное по адресу: РФ, Свердловская область, г. </w:t>
      </w:r>
      <w:proofErr w:type="gramStart"/>
      <w:r w:rsidR="00B44B12" w:rsidRPr="00277981">
        <w:rPr>
          <w:rFonts w:ascii="Times New Roman" w:hAnsi="Times New Roman" w:cs="Times New Roman"/>
          <w:color w:val="000000"/>
        </w:rPr>
        <w:t>Заречный</w:t>
      </w:r>
      <w:proofErr w:type="gramEnd"/>
      <w:r w:rsidR="00B44B12" w:rsidRPr="00277981">
        <w:rPr>
          <w:rFonts w:ascii="Times New Roman" w:hAnsi="Times New Roman" w:cs="Times New Roman"/>
          <w:color w:val="000000"/>
        </w:rPr>
        <w:t xml:space="preserve">, деревня </w:t>
      </w:r>
      <w:proofErr w:type="spellStart"/>
      <w:r w:rsidR="00B44B12" w:rsidRPr="00277981">
        <w:rPr>
          <w:rFonts w:ascii="Times New Roman" w:hAnsi="Times New Roman" w:cs="Times New Roman"/>
          <w:color w:val="000000"/>
        </w:rPr>
        <w:t>Курманка</w:t>
      </w:r>
      <w:proofErr w:type="spellEnd"/>
      <w:r w:rsidR="00061EA9" w:rsidRPr="00277981">
        <w:rPr>
          <w:rFonts w:ascii="Times New Roman" w:hAnsi="Times New Roman" w:cs="Times New Roman"/>
          <w:color w:val="000000"/>
        </w:rPr>
        <w:t xml:space="preserve">; 23. </w:t>
      </w:r>
      <w:r w:rsidR="00CE4BC4" w:rsidRPr="00277981">
        <w:rPr>
          <w:rFonts w:ascii="Times New Roman" w:hAnsi="Times New Roman" w:cs="Times New Roman"/>
          <w:color w:val="000000"/>
        </w:rPr>
        <w:t xml:space="preserve">Здание склада взрывчатых материалов, общей площадью – 170,7 </w:t>
      </w:r>
      <w:proofErr w:type="spellStart"/>
      <w:r w:rsidR="00CE4BC4" w:rsidRPr="00277981">
        <w:rPr>
          <w:rFonts w:ascii="Times New Roman" w:hAnsi="Times New Roman" w:cs="Times New Roman"/>
          <w:color w:val="000000"/>
        </w:rPr>
        <w:t>кв.м</w:t>
      </w:r>
      <w:proofErr w:type="spellEnd"/>
      <w:r w:rsidR="00CE4BC4" w:rsidRPr="00277981">
        <w:rPr>
          <w:rFonts w:ascii="Times New Roman" w:hAnsi="Times New Roman" w:cs="Times New Roman"/>
          <w:color w:val="000000"/>
        </w:rPr>
        <w:t xml:space="preserve">., Литер Б,  расположенное по адресу: РФ, Свердловская область, г. </w:t>
      </w:r>
      <w:proofErr w:type="gramStart"/>
      <w:r w:rsidR="00CE4BC4" w:rsidRPr="00277981">
        <w:rPr>
          <w:rFonts w:ascii="Times New Roman" w:hAnsi="Times New Roman" w:cs="Times New Roman"/>
          <w:color w:val="000000"/>
        </w:rPr>
        <w:t>Заречный</w:t>
      </w:r>
      <w:proofErr w:type="gramEnd"/>
      <w:r w:rsidR="00CE4BC4" w:rsidRPr="00277981">
        <w:rPr>
          <w:rFonts w:ascii="Times New Roman" w:hAnsi="Times New Roman" w:cs="Times New Roman"/>
          <w:color w:val="000000"/>
        </w:rPr>
        <w:t xml:space="preserve">, деревня </w:t>
      </w:r>
      <w:proofErr w:type="spellStart"/>
      <w:r w:rsidR="00CE4BC4" w:rsidRPr="00277981">
        <w:rPr>
          <w:rFonts w:ascii="Times New Roman" w:hAnsi="Times New Roman" w:cs="Times New Roman"/>
          <w:color w:val="000000"/>
        </w:rPr>
        <w:lastRenderedPageBreak/>
        <w:t>Курманка</w:t>
      </w:r>
      <w:proofErr w:type="spellEnd"/>
      <w:r w:rsidR="00061EA9" w:rsidRPr="00277981">
        <w:rPr>
          <w:rFonts w:ascii="Times New Roman" w:hAnsi="Times New Roman" w:cs="Times New Roman"/>
          <w:color w:val="000000"/>
        </w:rPr>
        <w:t xml:space="preserve">; 24. </w:t>
      </w:r>
      <w:r w:rsidR="00CE4BC4" w:rsidRPr="00277981">
        <w:rPr>
          <w:rFonts w:ascii="Times New Roman" w:hAnsi="Times New Roman" w:cs="Times New Roman"/>
          <w:color w:val="000000"/>
        </w:rPr>
        <w:t xml:space="preserve">Земельный участок, земли промышленности, транспорта, связи, радиовещания, телевидения, информатики, обеспечения космической деятельности, энергетики, обороны и иного специального назначения, разрешенное  использование/назначение/ для размещения и эксплуатации склада </w:t>
      </w:r>
      <w:proofErr w:type="gramStart"/>
      <w:r w:rsidR="00CE4BC4" w:rsidRPr="00277981">
        <w:rPr>
          <w:rFonts w:ascii="Times New Roman" w:hAnsi="Times New Roman" w:cs="Times New Roman"/>
          <w:color w:val="000000"/>
        </w:rPr>
        <w:t>ВВ</w:t>
      </w:r>
      <w:proofErr w:type="gramEnd"/>
      <w:r w:rsidR="00CE4BC4" w:rsidRPr="00277981">
        <w:rPr>
          <w:rFonts w:ascii="Times New Roman" w:hAnsi="Times New Roman" w:cs="Times New Roman"/>
          <w:color w:val="000000"/>
        </w:rPr>
        <w:t xml:space="preserve">, общей площадью - 20000 </w:t>
      </w:r>
      <w:proofErr w:type="spellStart"/>
      <w:r w:rsidR="00CE4BC4" w:rsidRPr="00277981">
        <w:rPr>
          <w:rFonts w:ascii="Times New Roman" w:hAnsi="Times New Roman" w:cs="Times New Roman"/>
          <w:color w:val="000000"/>
        </w:rPr>
        <w:t>кв.м</w:t>
      </w:r>
      <w:proofErr w:type="spellEnd"/>
      <w:r w:rsidR="00CE4BC4" w:rsidRPr="00277981">
        <w:rPr>
          <w:rFonts w:ascii="Times New Roman" w:hAnsi="Times New Roman" w:cs="Times New Roman"/>
          <w:color w:val="000000"/>
        </w:rPr>
        <w:t xml:space="preserve">., кадастровый номер 66:42:0201003:0053, расположенный по адресу: РФ,  Свердловская область, г. Заречный, деревня </w:t>
      </w:r>
      <w:proofErr w:type="spellStart"/>
      <w:r w:rsidR="00CE4BC4" w:rsidRPr="00277981">
        <w:rPr>
          <w:rFonts w:ascii="Times New Roman" w:hAnsi="Times New Roman" w:cs="Times New Roman"/>
          <w:color w:val="000000"/>
        </w:rPr>
        <w:t>Курманка</w:t>
      </w:r>
      <w:proofErr w:type="spellEnd"/>
      <w:r w:rsidR="00CE4BC4" w:rsidRPr="00277981">
        <w:rPr>
          <w:rFonts w:ascii="Times New Roman" w:hAnsi="Times New Roman" w:cs="Times New Roman"/>
          <w:color w:val="000000"/>
        </w:rPr>
        <w:t>, ул. Толмачева, д. 1 участок находится в 500 м на юго-запад от ориентира</w:t>
      </w:r>
      <w:r w:rsidR="00061EA9" w:rsidRPr="00277981">
        <w:rPr>
          <w:rFonts w:ascii="Times New Roman" w:hAnsi="Times New Roman" w:cs="Times New Roman"/>
          <w:color w:val="000000"/>
        </w:rPr>
        <w:t xml:space="preserve">; 25. </w:t>
      </w:r>
      <w:r w:rsidR="00CE4BC4" w:rsidRPr="00277981">
        <w:rPr>
          <w:rFonts w:ascii="Times New Roman" w:hAnsi="Times New Roman" w:cs="Times New Roman"/>
          <w:color w:val="000000"/>
        </w:rPr>
        <w:t xml:space="preserve">Балок на санях, </w:t>
      </w:r>
      <w:proofErr w:type="spellStart"/>
      <w:r w:rsidR="00CE4BC4" w:rsidRPr="00277981">
        <w:rPr>
          <w:rFonts w:ascii="Times New Roman" w:hAnsi="Times New Roman" w:cs="Times New Roman"/>
          <w:color w:val="000000"/>
        </w:rPr>
        <w:t>г</w:t>
      </w:r>
      <w:proofErr w:type="gramStart"/>
      <w:r w:rsidR="00CE4BC4" w:rsidRPr="00277981">
        <w:rPr>
          <w:rFonts w:ascii="Times New Roman" w:hAnsi="Times New Roman" w:cs="Times New Roman"/>
          <w:color w:val="000000"/>
        </w:rPr>
        <w:t>.в</w:t>
      </w:r>
      <w:proofErr w:type="spellEnd"/>
      <w:proofErr w:type="gramEnd"/>
      <w:r w:rsidR="00CE4BC4" w:rsidRPr="00277981">
        <w:rPr>
          <w:rFonts w:ascii="Times New Roman" w:hAnsi="Times New Roman" w:cs="Times New Roman"/>
          <w:color w:val="000000"/>
        </w:rPr>
        <w:t xml:space="preserve"> 1999</w:t>
      </w:r>
      <w:r w:rsidR="00061EA9" w:rsidRPr="00277981">
        <w:rPr>
          <w:rFonts w:ascii="Times New Roman" w:hAnsi="Times New Roman" w:cs="Times New Roman"/>
          <w:color w:val="000000"/>
        </w:rPr>
        <w:t xml:space="preserve">; 26. </w:t>
      </w:r>
      <w:r w:rsidR="00CE4BC4" w:rsidRPr="00277981">
        <w:rPr>
          <w:rFonts w:ascii="Times New Roman" w:hAnsi="Times New Roman" w:cs="Times New Roman"/>
          <w:color w:val="000000"/>
        </w:rPr>
        <w:t xml:space="preserve">Балок на санях, </w:t>
      </w:r>
      <w:proofErr w:type="spellStart"/>
      <w:r w:rsidR="00CE4BC4" w:rsidRPr="00277981">
        <w:rPr>
          <w:rFonts w:ascii="Times New Roman" w:hAnsi="Times New Roman" w:cs="Times New Roman"/>
          <w:color w:val="000000"/>
        </w:rPr>
        <w:t>г</w:t>
      </w:r>
      <w:proofErr w:type="gramStart"/>
      <w:r w:rsidR="00CE4BC4" w:rsidRPr="00277981">
        <w:rPr>
          <w:rFonts w:ascii="Times New Roman" w:hAnsi="Times New Roman" w:cs="Times New Roman"/>
          <w:color w:val="000000"/>
        </w:rPr>
        <w:t>.в</w:t>
      </w:r>
      <w:proofErr w:type="spellEnd"/>
      <w:proofErr w:type="gramEnd"/>
      <w:r w:rsidR="00CE4BC4" w:rsidRPr="00277981">
        <w:rPr>
          <w:rFonts w:ascii="Times New Roman" w:hAnsi="Times New Roman" w:cs="Times New Roman"/>
          <w:color w:val="000000"/>
        </w:rPr>
        <w:t xml:space="preserve"> 1999</w:t>
      </w:r>
      <w:r w:rsidR="00061EA9" w:rsidRPr="00277981">
        <w:rPr>
          <w:rFonts w:ascii="Times New Roman" w:hAnsi="Times New Roman" w:cs="Times New Roman"/>
          <w:color w:val="000000"/>
        </w:rPr>
        <w:t xml:space="preserve">; 27. </w:t>
      </w:r>
      <w:r w:rsidR="007E1FB1" w:rsidRPr="00277981">
        <w:rPr>
          <w:rFonts w:ascii="Times New Roman" w:hAnsi="Times New Roman" w:cs="Times New Roman"/>
          <w:color w:val="000000"/>
        </w:rPr>
        <w:t>Вагон-домик (</w:t>
      </w:r>
      <w:proofErr w:type="spellStart"/>
      <w:r w:rsidR="007E1FB1" w:rsidRPr="00277981">
        <w:rPr>
          <w:rFonts w:ascii="Times New Roman" w:hAnsi="Times New Roman" w:cs="Times New Roman"/>
          <w:color w:val="000000"/>
        </w:rPr>
        <w:t>кунг</w:t>
      </w:r>
      <w:proofErr w:type="spellEnd"/>
      <w:r w:rsidR="007E1FB1" w:rsidRPr="00277981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="007E1FB1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7E1FB1" w:rsidRPr="00277981">
        <w:rPr>
          <w:rFonts w:ascii="Times New Roman" w:hAnsi="Times New Roman" w:cs="Times New Roman"/>
          <w:color w:val="000000"/>
        </w:rPr>
        <w:t>. 1999</w:t>
      </w:r>
      <w:r w:rsidR="00061EA9" w:rsidRPr="00277981">
        <w:rPr>
          <w:rFonts w:ascii="Times New Roman" w:hAnsi="Times New Roman" w:cs="Times New Roman"/>
          <w:color w:val="000000"/>
        </w:rPr>
        <w:t xml:space="preserve">; 28. </w:t>
      </w:r>
      <w:r w:rsidR="00185F54" w:rsidRPr="00277981">
        <w:rPr>
          <w:rFonts w:ascii="Times New Roman" w:hAnsi="Times New Roman" w:cs="Times New Roman"/>
          <w:color w:val="000000"/>
        </w:rPr>
        <w:t xml:space="preserve">Кузов универсальный типа КУНГ; </w:t>
      </w:r>
      <w:proofErr w:type="spellStart"/>
      <w:r w:rsidR="00185F54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185F54" w:rsidRPr="00277981">
        <w:rPr>
          <w:rFonts w:ascii="Times New Roman" w:hAnsi="Times New Roman" w:cs="Times New Roman"/>
          <w:color w:val="000000"/>
        </w:rPr>
        <w:t>. 2000</w:t>
      </w:r>
      <w:r w:rsidR="00061EA9" w:rsidRPr="00277981">
        <w:rPr>
          <w:rFonts w:ascii="Times New Roman" w:hAnsi="Times New Roman" w:cs="Times New Roman"/>
          <w:color w:val="000000"/>
        </w:rPr>
        <w:t xml:space="preserve">; 29. </w:t>
      </w:r>
      <w:r w:rsidR="00185F54" w:rsidRPr="00277981">
        <w:rPr>
          <w:rFonts w:ascii="Times New Roman" w:hAnsi="Times New Roman" w:cs="Times New Roman"/>
          <w:color w:val="000000"/>
        </w:rPr>
        <w:t xml:space="preserve">Кузов универсальный типа КУНГ; </w:t>
      </w:r>
      <w:proofErr w:type="spellStart"/>
      <w:r w:rsidR="00185F54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185F54" w:rsidRPr="00277981">
        <w:rPr>
          <w:rFonts w:ascii="Times New Roman" w:hAnsi="Times New Roman" w:cs="Times New Roman"/>
          <w:color w:val="000000"/>
        </w:rPr>
        <w:t>. 2000</w:t>
      </w:r>
      <w:r w:rsidR="00061EA9" w:rsidRPr="00277981">
        <w:rPr>
          <w:rFonts w:ascii="Times New Roman" w:hAnsi="Times New Roman" w:cs="Times New Roman"/>
          <w:color w:val="000000"/>
        </w:rPr>
        <w:t xml:space="preserve">; 30. </w:t>
      </w:r>
      <w:r w:rsidR="00185F54" w:rsidRPr="00277981">
        <w:rPr>
          <w:rFonts w:ascii="Times New Roman" w:hAnsi="Times New Roman" w:cs="Times New Roman"/>
          <w:color w:val="000000"/>
        </w:rPr>
        <w:t xml:space="preserve">Кузов универсальный типа КУНГ; </w:t>
      </w:r>
      <w:proofErr w:type="spellStart"/>
      <w:r w:rsidR="00185F54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185F54" w:rsidRPr="00277981">
        <w:rPr>
          <w:rFonts w:ascii="Times New Roman" w:hAnsi="Times New Roman" w:cs="Times New Roman"/>
          <w:color w:val="000000"/>
        </w:rPr>
        <w:t>. 2000</w:t>
      </w:r>
      <w:r w:rsidR="00061EA9" w:rsidRPr="00277981">
        <w:rPr>
          <w:rFonts w:ascii="Times New Roman" w:hAnsi="Times New Roman" w:cs="Times New Roman"/>
          <w:color w:val="000000"/>
        </w:rPr>
        <w:t xml:space="preserve">; 31. </w:t>
      </w:r>
      <w:r w:rsidR="00185F54" w:rsidRPr="00277981">
        <w:rPr>
          <w:rFonts w:ascii="Times New Roman" w:hAnsi="Times New Roman" w:cs="Times New Roman"/>
          <w:color w:val="000000"/>
        </w:rPr>
        <w:t xml:space="preserve">Кузов универсальный типа КУНГ; </w:t>
      </w:r>
      <w:proofErr w:type="spellStart"/>
      <w:r w:rsidR="00185F54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185F54" w:rsidRPr="00277981">
        <w:rPr>
          <w:rFonts w:ascii="Times New Roman" w:hAnsi="Times New Roman" w:cs="Times New Roman"/>
          <w:color w:val="000000"/>
        </w:rPr>
        <w:t>. 2000</w:t>
      </w:r>
      <w:r w:rsidR="00061EA9" w:rsidRPr="00277981">
        <w:rPr>
          <w:rFonts w:ascii="Times New Roman" w:hAnsi="Times New Roman" w:cs="Times New Roman"/>
          <w:color w:val="000000"/>
        </w:rPr>
        <w:t xml:space="preserve">; 32. </w:t>
      </w:r>
      <w:r w:rsidR="006E6AEC" w:rsidRPr="00277981">
        <w:rPr>
          <w:rFonts w:ascii="Times New Roman" w:hAnsi="Times New Roman" w:cs="Times New Roman"/>
          <w:color w:val="000000"/>
        </w:rPr>
        <w:t xml:space="preserve">Кузов - КУНГ; </w:t>
      </w:r>
      <w:proofErr w:type="spellStart"/>
      <w:r w:rsidR="006E6AEC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6E6AEC" w:rsidRPr="00277981">
        <w:rPr>
          <w:rFonts w:ascii="Times New Roman" w:hAnsi="Times New Roman" w:cs="Times New Roman"/>
          <w:color w:val="000000"/>
        </w:rPr>
        <w:t>. 2000</w:t>
      </w:r>
      <w:r w:rsidR="00061EA9" w:rsidRPr="00277981">
        <w:rPr>
          <w:rFonts w:ascii="Times New Roman" w:hAnsi="Times New Roman" w:cs="Times New Roman"/>
          <w:color w:val="000000"/>
        </w:rPr>
        <w:t xml:space="preserve">; 33. </w:t>
      </w:r>
      <w:r w:rsidR="006E6AEC" w:rsidRPr="00277981">
        <w:rPr>
          <w:rFonts w:ascii="Times New Roman" w:hAnsi="Times New Roman" w:cs="Times New Roman"/>
          <w:color w:val="000000"/>
        </w:rPr>
        <w:t xml:space="preserve">Балок бытовка, </w:t>
      </w:r>
      <w:proofErr w:type="spellStart"/>
      <w:r w:rsidR="006E6AEC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6E6AEC" w:rsidRPr="00277981">
        <w:rPr>
          <w:rFonts w:ascii="Times New Roman" w:hAnsi="Times New Roman" w:cs="Times New Roman"/>
          <w:color w:val="000000"/>
        </w:rPr>
        <w:t>. 2008</w:t>
      </w:r>
      <w:r w:rsidR="00061EA9" w:rsidRPr="00277981">
        <w:rPr>
          <w:rFonts w:ascii="Times New Roman" w:hAnsi="Times New Roman" w:cs="Times New Roman"/>
          <w:color w:val="000000"/>
        </w:rPr>
        <w:t xml:space="preserve">; 34. </w:t>
      </w:r>
      <w:r w:rsidR="007912F4" w:rsidRPr="00277981">
        <w:rPr>
          <w:rFonts w:ascii="Times New Roman" w:hAnsi="Times New Roman" w:cs="Times New Roman"/>
          <w:color w:val="000000"/>
        </w:rPr>
        <w:t xml:space="preserve">Мойка для автомашин, </w:t>
      </w:r>
      <w:proofErr w:type="spellStart"/>
      <w:r w:rsidR="007912F4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7912F4" w:rsidRPr="00277981">
        <w:rPr>
          <w:rFonts w:ascii="Times New Roman" w:hAnsi="Times New Roman" w:cs="Times New Roman"/>
          <w:color w:val="000000"/>
        </w:rPr>
        <w:t>. 1977</w:t>
      </w:r>
      <w:r w:rsidR="00061EA9" w:rsidRPr="00277981">
        <w:rPr>
          <w:rFonts w:ascii="Times New Roman" w:hAnsi="Times New Roman" w:cs="Times New Roman"/>
          <w:color w:val="000000"/>
        </w:rPr>
        <w:t xml:space="preserve">; 35. </w:t>
      </w:r>
      <w:r w:rsidR="007912F4" w:rsidRPr="00277981">
        <w:rPr>
          <w:rFonts w:ascii="Times New Roman" w:hAnsi="Times New Roman" w:cs="Times New Roman"/>
          <w:color w:val="000000"/>
        </w:rPr>
        <w:t xml:space="preserve">Электростанция дизельная ЭД-30 на шасси; </w:t>
      </w:r>
      <w:proofErr w:type="spellStart"/>
      <w:r w:rsidR="007912F4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7912F4" w:rsidRPr="00277981">
        <w:rPr>
          <w:rFonts w:ascii="Times New Roman" w:hAnsi="Times New Roman" w:cs="Times New Roman"/>
          <w:color w:val="000000"/>
        </w:rPr>
        <w:t>. 2008</w:t>
      </w:r>
      <w:r w:rsidR="00061EA9" w:rsidRPr="00277981">
        <w:rPr>
          <w:rFonts w:ascii="Times New Roman" w:hAnsi="Times New Roman" w:cs="Times New Roman"/>
          <w:color w:val="000000"/>
        </w:rPr>
        <w:t xml:space="preserve">; 36. </w:t>
      </w:r>
      <w:r w:rsidR="007912F4" w:rsidRPr="00277981">
        <w:rPr>
          <w:rFonts w:ascii="Times New Roman" w:hAnsi="Times New Roman" w:cs="Times New Roman"/>
          <w:color w:val="000000"/>
        </w:rPr>
        <w:t>Система</w:t>
      </w:r>
      <w:r w:rsidR="007912F4" w:rsidRPr="00277981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7912F4" w:rsidRPr="00277981">
        <w:rPr>
          <w:rFonts w:ascii="Times New Roman" w:hAnsi="Times New Roman" w:cs="Times New Roman"/>
          <w:color w:val="000000"/>
        </w:rPr>
        <w:t>видеонаблюдения</w:t>
      </w:r>
      <w:r w:rsidR="007912F4" w:rsidRPr="00277981">
        <w:rPr>
          <w:rFonts w:ascii="Times New Roman" w:hAnsi="Times New Roman" w:cs="Times New Roman"/>
          <w:color w:val="000000"/>
          <w:lang w:val="en-US"/>
        </w:rPr>
        <w:t xml:space="preserve"> SVG 400-8 SIFGB PTZ </w:t>
      </w:r>
      <w:proofErr w:type="spellStart"/>
      <w:r w:rsidR="007912F4" w:rsidRPr="00277981">
        <w:rPr>
          <w:rFonts w:ascii="Times New Roman" w:hAnsi="Times New Roman" w:cs="Times New Roman"/>
          <w:color w:val="000000"/>
          <w:lang w:val="en-US"/>
        </w:rPr>
        <w:t>Enternet</w:t>
      </w:r>
      <w:proofErr w:type="spellEnd"/>
      <w:r w:rsidR="007912F4" w:rsidRPr="00277981">
        <w:rPr>
          <w:rFonts w:ascii="Times New Roman" w:hAnsi="Times New Roman" w:cs="Times New Roman"/>
          <w:color w:val="000000"/>
          <w:lang w:val="en-US"/>
        </w:rPr>
        <w:t xml:space="preserve"> port LAN/WAN/ADS; </w:t>
      </w:r>
      <w:r w:rsidR="007912F4" w:rsidRPr="00277981">
        <w:rPr>
          <w:rFonts w:ascii="Times New Roman" w:hAnsi="Times New Roman" w:cs="Times New Roman"/>
          <w:color w:val="000000"/>
        </w:rPr>
        <w:t>г</w:t>
      </w:r>
      <w:r w:rsidR="007912F4" w:rsidRPr="00277981">
        <w:rPr>
          <w:rFonts w:ascii="Times New Roman" w:hAnsi="Times New Roman" w:cs="Times New Roman"/>
          <w:color w:val="000000"/>
          <w:lang w:val="en-US"/>
        </w:rPr>
        <w:t>.</w:t>
      </w:r>
      <w:r w:rsidR="007912F4" w:rsidRPr="00277981">
        <w:rPr>
          <w:rFonts w:ascii="Times New Roman" w:hAnsi="Times New Roman" w:cs="Times New Roman"/>
          <w:color w:val="000000"/>
        </w:rPr>
        <w:t>в</w:t>
      </w:r>
      <w:r w:rsidR="007912F4" w:rsidRPr="00277981">
        <w:rPr>
          <w:rFonts w:ascii="Times New Roman" w:hAnsi="Times New Roman" w:cs="Times New Roman"/>
          <w:color w:val="000000"/>
          <w:lang w:val="en-US"/>
        </w:rPr>
        <w:t>. 2010</w:t>
      </w:r>
      <w:r w:rsidR="00061EA9" w:rsidRPr="00277981">
        <w:rPr>
          <w:rFonts w:ascii="Times New Roman" w:hAnsi="Times New Roman" w:cs="Times New Roman"/>
          <w:color w:val="000000"/>
          <w:lang w:val="en-US"/>
        </w:rPr>
        <w:t xml:space="preserve">; 37. </w:t>
      </w:r>
      <w:r w:rsidR="007912F4" w:rsidRPr="00277981">
        <w:rPr>
          <w:rFonts w:ascii="Times New Roman" w:hAnsi="Times New Roman" w:cs="Times New Roman"/>
          <w:color w:val="000000"/>
        </w:rPr>
        <w:t xml:space="preserve">Охранно-пожарная сигнализация с выходом на ПУЛЬТ; </w:t>
      </w:r>
      <w:proofErr w:type="spellStart"/>
      <w:r w:rsidR="007912F4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7912F4" w:rsidRPr="00277981">
        <w:rPr>
          <w:rFonts w:ascii="Times New Roman" w:hAnsi="Times New Roman" w:cs="Times New Roman"/>
          <w:color w:val="000000"/>
        </w:rPr>
        <w:t>. 2001</w:t>
      </w:r>
      <w:r w:rsidR="00061EA9" w:rsidRPr="00277981">
        <w:rPr>
          <w:rFonts w:ascii="Times New Roman" w:hAnsi="Times New Roman" w:cs="Times New Roman"/>
          <w:color w:val="000000"/>
        </w:rPr>
        <w:t xml:space="preserve">; 38. </w:t>
      </w:r>
      <w:r w:rsidR="00CE2B6F" w:rsidRPr="00277981">
        <w:rPr>
          <w:rFonts w:ascii="Times New Roman" w:hAnsi="Times New Roman" w:cs="Times New Roman"/>
          <w:color w:val="000000"/>
        </w:rPr>
        <w:t xml:space="preserve">Стационарный абонентский терминал ERIKSSON FAU 200; </w:t>
      </w:r>
      <w:proofErr w:type="spellStart"/>
      <w:r w:rsidR="00CE2B6F" w:rsidRPr="00277981">
        <w:rPr>
          <w:rFonts w:ascii="Times New Roman" w:hAnsi="Times New Roman" w:cs="Times New Roman"/>
          <w:color w:val="000000"/>
        </w:rPr>
        <w:t>г.в</w:t>
      </w:r>
      <w:proofErr w:type="spellEnd"/>
      <w:r w:rsidR="00CE2B6F" w:rsidRPr="00277981">
        <w:rPr>
          <w:rFonts w:ascii="Times New Roman" w:hAnsi="Times New Roman" w:cs="Times New Roman"/>
          <w:color w:val="000000"/>
        </w:rPr>
        <w:t>. 2007</w:t>
      </w:r>
      <w:r w:rsidR="00061EA9" w:rsidRPr="00277981">
        <w:rPr>
          <w:rFonts w:ascii="Times New Roman" w:hAnsi="Times New Roman" w:cs="Times New Roman"/>
          <w:color w:val="000000"/>
        </w:rPr>
        <w:t xml:space="preserve">; 39. </w:t>
      </w:r>
      <w:r w:rsidR="00CE2B6F" w:rsidRPr="00277981">
        <w:rPr>
          <w:rFonts w:ascii="Times New Roman" w:hAnsi="Times New Roman" w:cs="Times New Roman"/>
          <w:color w:val="000000"/>
        </w:rPr>
        <w:t xml:space="preserve">Земельный участок. Категория земель: земли населенных пунктов. Разрешенное использование/назначение/: под объект жилой застройки (жилой дом одноэтажной застройки). Площадь: 2417 </w:t>
      </w:r>
      <w:proofErr w:type="spellStart"/>
      <w:r w:rsidR="00CE2B6F" w:rsidRPr="00277981">
        <w:rPr>
          <w:rFonts w:ascii="Times New Roman" w:hAnsi="Times New Roman" w:cs="Times New Roman"/>
          <w:color w:val="000000"/>
        </w:rPr>
        <w:t>кв.м</w:t>
      </w:r>
      <w:proofErr w:type="spellEnd"/>
      <w:r w:rsidR="00CE2B6F" w:rsidRPr="00277981">
        <w:rPr>
          <w:rFonts w:ascii="Times New Roman" w:hAnsi="Times New Roman" w:cs="Times New Roman"/>
          <w:color w:val="000000"/>
        </w:rPr>
        <w:t xml:space="preserve">. Кадастровый номер 66:42:0101034:0028. Адрес (местоположение): Свердловская область, г. </w:t>
      </w:r>
      <w:proofErr w:type="gramStart"/>
      <w:r w:rsidR="00CE2B6F" w:rsidRPr="00277981">
        <w:rPr>
          <w:rFonts w:ascii="Times New Roman" w:hAnsi="Times New Roman" w:cs="Times New Roman"/>
          <w:color w:val="000000"/>
        </w:rPr>
        <w:t>Заречный</w:t>
      </w:r>
      <w:proofErr w:type="gramEnd"/>
      <w:r w:rsidR="00CE2B6F" w:rsidRPr="00277981">
        <w:rPr>
          <w:rFonts w:ascii="Times New Roman" w:hAnsi="Times New Roman" w:cs="Times New Roman"/>
          <w:color w:val="000000"/>
        </w:rPr>
        <w:t>, ул. Коммунаров, 1 А</w:t>
      </w:r>
      <w:r w:rsidR="00061EA9" w:rsidRPr="00277981">
        <w:rPr>
          <w:rFonts w:ascii="Times New Roman" w:hAnsi="Times New Roman" w:cs="Times New Roman"/>
          <w:color w:val="000000"/>
        </w:rPr>
        <w:t xml:space="preserve">; </w:t>
      </w:r>
      <w:r w:rsidR="00061EA9" w:rsidRPr="00277981">
        <w:rPr>
          <w:rFonts w:ascii="Times New Roman" w:hAnsi="Times New Roman" w:cs="Times New Roman"/>
        </w:rPr>
        <w:t xml:space="preserve">40. </w:t>
      </w:r>
      <w:r w:rsidR="00712286" w:rsidRPr="00277981">
        <w:rPr>
          <w:rFonts w:ascii="Times New Roman" w:hAnsi="Times New Roman" w:cs="Times New Roman"/>
        </w:rPr>
        <w:t xml:space="preserve">Земельный участок. Категория земель: земли населенных пунктов. Разрешенное использование/назначение/: под объект жилой застройки (жилой дом одноэтажной застройки). Площадь: 2456 </w:t>
      </w:r>
      <w:proofErr w:type="spellStart"/>
      <w:r w:rsidR="00712286" w:rsidRPr="00277981">
        <w:rPr>
          <w:rFonts w:ascii="Times New Roman" w:hAnsi="Times New Roman" w:cs="Times New Roman"/>
        </w:rPr>
        <w:t>кв.м</w:t>
      </w:r>
      <w:proofErr w:type="spellEnd"/>
      <w:r w:rsidR="00712286" w:rsidRPr="00277981">
        <w:rPr>
          <w:rFonts w:ascii="Times New Roman" w:hAnsi="Times New Roman" w:cs="Times New Roman"/>
        </w:rPr>
        <w:t xml:space="preserve">. Кадастровый номер 66:42:0101034:0030. Адрес (местоположение): Свердловская область, г. </w:t>
      </w:r>
      <w:proofErr w:type="gramStart"/>
      <w:r w:rsidR="00712286" w:rsidRPr="00277981">
        <w:rPr>
          <w:rFonts w:ascii="Times New Roman" w:hAnsi="Times New Roman" w:cs="Times New Roman"/>
        </w:rPr>
        <w:t>Заречный</w:t>
      </w:r>
      <w:proofErr w:type="gramEnd"/>
      <w:r w:rsidR="00712286" w:rsidRPr="00277981">
        <w:rPr>
          <w:rFonts w:ascii="Times New Roman" w:hAnsi="Times New Roman" w:cs="Times New Roman"/>
        </w:rPr>
        <w:t>, ул. Коммунаров, 2-А</w:t>
      </w:r>
      <w:r w:rsidR="00061EA9" w:rsidRPr="00277981">
        <w:rPr>
          <w:rFonts w:ascii="Times New Roman" w:hAnsi="Times New Roman" w:cs="Times New Roman"/>
        </w:rPr>
        <w:t xml:space="preserve">; 41. </w:t>
      </w:r>
      <w:r w:rsidR="00712286" w:rsidRPr="00277981">
        <w:rPr>
          <w:rFonts w:ascii="Times New Roman" w:hAnsi="Times New Roman" w:cs="Times New Roman"/>
        </w:rPr>
        <w:t xml:space="preserve">Земельный участок. Категория земель: земли населенных пунктов. Разрешенное использование/назначение/: под объект жилой застройки (жилой дом одноэтажной застройки). Площадь: 2386 </w:t>
      </w:r>
      <w:proofErr w:type="spellStart"/>
      <w:r w:rsidR="00712286" w:rsidRPr="00277981">
        <w:rPr>
          <w:rFonts w:ascii="Times New Roman" w:hAnsi="Times New Roman" w:cs="Times New Roman"/>
        </w:rPr>
        <w:t>кв.м</w:t>
      </w:r>
      <w:proofErr w:type="spellEnd"/>
      <w:r w:rsidR="00712286" w:rsidRPr="00277981">
        <w:rPr>
          <w:rFonts w:ascii="Times New Roman" w:hAnsi="Times New Roman" w:cs="Times New Roman"/>
        </w:rPr>
        <w:t xml:space="preserve">. Кадастровый номер 66:42:0101034:0029. Адрес (местоположение): Свердловская область, г. </w:t>
      </w:r>
      <w:proofErr w:type="gramStart"/>
      <w:r w:rsidR="00712286" w:rsidRPr="00277981">
        <w:rPr>
          <w:rFonts w:ascii="Times New Roman" w:hAnsi="Times New Roman" w:cs="Times New Roman"/>
        </w:rPr>
        <w:t>Заречный</w:t>
      </w:r>
      <w:proofErr w:type="gramEnd"/>
      <w:r w:rsidR="00712286" w:rsidRPr="00277981">
        <w:rPr>
          <w:rFonts w:ascii="Times New Roman" w:hAnsi="Times New Roman" w:cs="Times New Roman"/>
        </w:rPr>
        <w:t>, ул. Коммунаров, 3-А</w:t>
      </w:r>
      <w:r w:rsidR="00061EA9" w:rsidRPr="00277981">
        <w:rPr>
          <w:rFonts w:ascii="Times New Roman" w:hAnsi="Times New Roman" w:cs="Times New Roman"/>
        </w:rPr>
        <w:t xml:space="preserve">; 42. </w:t>
      </w:r>
      <w:r w:rsidR="00712286" w:rsidRPr="00277981">
        <w:rPr>
          <w:rFonts w:ascii="Times New Roman" w:hAnsi="Times New Roman" w:cs="Times New Roman"/>
        </w:rPr>
        <w:t xml:space="preserve">Земельный участок. Категория земель: земли населенных пунктов. Разрешенное использование/назначение/: для ведения огородничества. Площадь: 19048 </w:t>
      </w:r>
      <w:proofErr w:type="spellStart"/>
      <w:r w:rsidR="00712286" w:rsidRPr="00277981">
        <w:rPr>
          <w:rFonts w:ascii="Times New Roman" w:hAnsi="Times New Roman" w:cs="Times New Roman"/>
        </w:rPr>
        <w:t>кв.м</w:t>
      </w:r>
      <w:proofErr w:type="spellEnd"/>
      <w:r w:rsidR="00712286" w:rsidRPr="00277981">
        <w:rPr>
          <w:rFonts w:ascii="Times New Roman" w:hAnsi="Times New Roman" w:cs="Times New Roman"/>
        </w:rPr>
        <w:t xml:space="preserve">. Кадастровый номер 66:42:0102010:0088. Адрес (местоположение): участок находится примерно в 100м по направлению на запад от ориентира административное здание, расположенного за пределами участка, адрес ориентира: Свердловская область, г. </w:t>
      </w:r>
      <w:proofErr w:type="gramStart"/>
      <w:r w:rsidR="00712286" w:rsidRPr="00277981">
        <w:rPr>
          <w:rFonts w:ascii="Times New Roman" w:hAnsi="Times New Roman" w:cs="Times New Roman"/>
        </w:rPr>
        <w:t>Заречный</w:t>
      </w:r>
      <w:proofErr w:type="gramEnd"/>
      <w:r w:rsidR="00712286" w:rsidRPr="00277981">
        <w:rPr>
          <w:rFonts w:ascii="Times New Roman" w:hAnsi="Times New Roman" w:cs="Times New Roman"/>
        </w:rPr>
        <w:t>, ул. Коммунаров, 17</w:t>
      </w:r>
      <w:r w:rsidR="00061EA9" w:rsidRPr="00277981">
        <w:rPr>
          <w:rFonts w:ascii="Times New Roman" w:hAnsi="Times New Roman" w:cs="Times New Roman"/>
        </w:rPr>
        <w:t>;</w:t>
      </w:r>
      <w:r w:rsidR="000117FE" w:rsidRPr="00277981">
        <w:rPr>
          <w:rFonts w:ascii="Times New Roman" w:hAnsi="Times New Roman" w:cs="Times New Roman"/>
        </w:rPr>
        <w:t xml:space="preserve"> </w:t>
      </w:r>
      <w:r w:rsidR="00061EA9" w:rsidRPr="00277981">
        <w:rPr>
          <w:rFonts w:ascii="Times New Roman" w:hAnsi="Times New Roman" w:cs="Times New Roman"/>
        </w:rPr>
        <w:t xml:space="preserve">43. </w:t>
      </w:r>
      <w:r w:rsidR="000117FE" w:rsidRPr="00277981">
        <w:rPr>
          <w:rFonts w:ascii="Times New Roman" w:hAnsi="Times New Roman" w:cs="Times New Roman"/>
        </w:rPr>
        <w:t xml:space="preserve">Земельный участок. Категория земель: земли особо охраняемых территорий и объектов. Разрешенное использование/назначение/: эксплуатация базы отдыха "Березка". Площадь: 9043 </w:t>
      </w:r>
      <w:proofErr w:type="spellStart"/>
      <w:r w:rsidR="000117FE" w:rsidRPr="00277981">
        <w:rPr>
          <w:rFonts w:ascii="Times New Roman" w:hAnsi="Times New Roman" w:cs="Times New Roman"/>
        </w:rPr>
        <w:t>кв.м</w:t>
      </w:r>
      <w:proofErr w:type="spellEnd"/>
      <w:r w:rsidR="000117FE" w:rsidRPr="00277981">
        <w:rPr>
          <w:rFonts w:ascii="Times New Roman" w:hAnsi="Times New Roman" w:cs="Times New Roman"/>
        </w:rPr>
        <w:t>. Кадастровый номер 66:42:0102001:302. Адрес (местоположение): участок находится примерно в 800м по направлению на запад от ориентира гидроузел, расположенного за пределами участка, адрес ориентира: Свердловская область, г. Заречный правый берег Белоярского водохранилища</w:t>
      </w:r>
      <w:r w:rsidR="00061EA9" w:rsidRPr="00277981">
        <w:rPr>
          <w:rFonts w:ascii="Times New Roman" w:hAnsi="Times New Roman" w:cs="Times New Roman"/>
        </w:rPr>
        <w:t xml:space="preserve">; 44. </w:t>
      </w:r>
      <w:r w:rsidR="000117FE" w:rsidRPr="00277981">
        <w:rPr>
          <w:rFonts w:ascii="Times New Roman" w:hAnsi="Times New Roman" w:cs="Times New Roman"/>
        </w:rPr>
        <w:t xml:space="preserve">Две комнаты №2,3 в трехкомнатной квартире по адресу: РФ, Свердловская область, г. Заречный, ул. Курчатова, д.23, кв.48, общая площадь 27,8 </w:t>
      </w:r>
      <w:proofErr w:type="spellStart"/>
      <w:r w:rsidR="000117FE" w:rsidRPr="00277981">
        <w:rPr>
          <w:rFonts w:ascii="Times New Roman" w:hAnsi="Times New Roman" w:cs="Times New Roman"/>
        </w:rPr>
        <w:t>кв</w:t>
      </w:r>
      <w:proofErr w:type="gramStart"/>
      <w:r w:rsidR="000117FE" w:rsidRPr="00277981">
        <w:rPr>
          <w:rFonts w:ascii="Times New Roman" w:hAnsi="Times New Roman" w:cs="Times New Roman"/>
        </w:rPr>
        <w:t>.м</w:t>
      </w:r>
      <w:proofErr w:type="spellEnd"/>
      <w:proofErr w:type="gramEnd"/>
      <w:r w:rsidR="00061EA9" w:rsidRPr="00277981">
        <w:rPr>
          <w:rFonts w:ascii="Times New Roman" w:hAnsi="Times New Roman" w:cs="Times New Roman"/>
        </w:rPr>
        <w:t>;</w:t>
      </w:r>
      <w:r w:rsidR="000117FE" w:rsidRPr="00277981">
        <w:rPr>
          <w:rFonts w:ascii="Times New Roman" w:hAnsi="Times New Roman" w:cs="Times New Roman"/>
        </w:rPr>
        <w:t xml:space="preserve"> </w:t>
      </w:r>
      <w:r w:rsidR="00061EA9" w:rsidRPr="00277981">
        <w:rPr>
          <w:rFonts w:ascii="Times New Roman" w:hAnsi="Times New Roman" w:cs="Times New Roman"/>
        </w:rPr>
        <w:t xml:space="preserve">45. </w:t>
      </w:r>
      <w:r w:rsidR="007E195D" w:rsidRPr="00277981">
        <w:rPr>
          <w:rFonts w:ascii="Times New Roman" w:hAnsi="Times New Roman" w:cs="Times New Roman"/>
        </w:rPr>
        <w:t xml:space="preserve">Часть  здания (литер А-А3), номера на поэтажном плане: 1 этаж - помещения №№37,41,51,58-62; 5 этаж – помещения №№8-9, 22-26, расположенные по адресу: </w:t>
      </w:r>
      <w:proofErr w:type="gramStart"/>
      <w:r w:rsidR="007E195D" w:rsidRPr="00277981">
        <w:rPr>
          <w:rFonts w:ascii="Times New Roman" w:hAnsi="Times New Roman" w:cs="Times New Roman"/>
        </w:rPr>
        <w:t xml:space="preserve">РФ, Свердловская область,  г. Екатеринбург, ул. Куйбышева, д.47/ ул. </w:t>
      </w:r>
      <w:proofErr w:type="spellStart"/>
      <w:r w:rsidR="007E195D" w:rsidRPr="00277981">
        <w:rPr>
          <w:rFonts w:ascii="Times New Roman" w:hAnsi="Times New Roman" w:cs="Times New Roman"/>
        </w:rPr>
        <w:t>Вайнера</w:t>
      </w:r>
      <w:proofErr w:type="spellEnd"/>
      <w:r w:rsidR="007E195D" w:rsidRPr="00277981">
        <w:rPr>
          <w:rFonts w:ascii="Times New Roman" w:hAnsi="Times New Roman" w:cs="Times New Roman"/>
        </w:rPr>
        <w:t xml:space="preserve">, д.55; общая площадь 91,7 </w:t>
      </w:r>
      <w:proofErr w:type="spellStart"/>
      <w:r w:rsidR="007E195D" w:rsidRPr="00277981">
        <w:rPr>
          <w:rFonts w:ascii="Times New Roman" w:hAnsi="Times New Roman" w:cs="Times New Roman"/>
        </w:rPr>
        <w:t>кв.м</w:t>
      </w:r>
      <w:proofErr w:type="spellEnd"/>
      <w:r w:rsidR="00061EA9" w:rsidRPr="00277981">
        <w:rPr>
          <w:rFonts w:ascii="Times New Roman" w:hAnsi="Times New Roman" w:cs="Times New Roman"/>
          <w:color w:val="000000"/>
        </w:rPr>
        <w:t xml:space="preserve">. </w:t>
      </w:r>
      <w:r w:rsidR="0044308E" w:rsidRPr="00277981">
        <w:rPr>
          <w:rFonts w:ascii="Times New Roman" w:hAnsi="Times New Roman" w:cs="Times New Roman"/>
          <w:color w:val="000000"/>
        </w:rPr>
        <w:t>Имущество</w:t>
      </w:r>
      <w:r w:rsidR="007E195D" w:rsidRPr="00277981">
        <w:rPr>
          <w:rFonts w:ascii="Times New Roman" w:hAnsi="Times New Roman" w:cs="Times New Roman"/>
          <w:color w:val="000000"/>
        </w:rPr>
        <w:t xml:space="preserve">, перечисленное в </w:t>
      </w:r>
      <w:proofErr w:type="spellStart"/>
      <w:r w:rsidR="007E195D" w:rsidRPr="00277981">
        <w:rPr>
          <w:rFonts w:ascii="Times New Roman" w:hAnsi="Times New Roman" w:cs="Times New Roman"/>
          <w:color w:val="000000"/>
        </w:rPr>
        <w:t>п.п</w:t>
      </w:r>
      <w:proofErr w:type="spellEnd"/>
      <w:r w:rsidR="007E195D" w:rsidRPr="00277981">
        <w:rPr>
          <w:rFonts w:ascii="Times New Roman" w:hAnsi="Times New Roman" w:cs="Times New Roman"/>
          <w:color w:val="000000"/>
        </w:rPr>
        <w:t>. 1-</w:t>
      </w:r>
      <w:r w:rsidR="00A54ABF" w:rsidRPr="00277981">
        <w:rPr>
          <w:rFonts w:ascii="Times New Roman" w:hAnsi="Times New Roman" w:cs="Times New Roman"/>
          <w:color w:val="000000"/>
        </w:rPr>
        <w:t>21 и 25-38</w:t>
      </w:r>
      <w:r w:rsidR="0044308E" w:rsidRPr="00277981">
        <w:rPr>
          <w:rFonts w:ascii="Times New Roman" w:hAnsi="Times New Roman" w:cs="Times New Roman"/>
          <w:color w:val="000000"/>
        </w:rPr>
        <w:t xml:space="preserve"> находится по адресу:</w:t>
      </w:r>
      <w:proofErr w:type="gramEnd"/>
      <w:r w:rsidR="0044308E" w:rsidRPr="00277981">
        <w:rPr>
          <w:rFonts w:ascii="Times New Roman" w:hAnsi="Times New Roman" w:cs="Times New Roman"/>
          <w:color w:val="000000"/>
        </w:rPr>
        <w:t xml:space="preserve"> </w:t>
      </w:r>
      <w:r w:rsidR="00A54ABF" w:rsidRPr="00277981">
        <w:rPr>
          <w:rFonts w:ascii="Times New Roman" w:hAnsi="Times New Roman" w:cs="Times New Roman"/>
          <w:color w:val="000000"/>
        </w:rPr>
        <w:t xml:space="preserve">Свердловская область, г. </w:t>
      </w:r>
      <w:proofErr w:type="gramStart"/>
      <w:r w:rsidR="00A54ABF" w:rsidRPr="00277981">
        <w:rPr>
          <w:rFonts w:ascii="Times New Roman" w:hAnsi="Times New Roman" w:cs="Times New Roman"/>
          <w:color w:val="000000"/>
        </w:rPr>
        <w:t>Заречный</w:t>
      </w:r>
      <w:proofErr w:type="gramEnd"/>
      <w:r w:rsidR="00A54ABF" w:rsidRPr="00277981">
        <w:rPr>
          <w:rFonts w:ascii="Times New Roman" w:hAnsi="Times New Roman" w:cs="Times New Roman"/>
          <w:color w:val="000000"/>
        </w:rPr>
        <w:t>, ул. Коммунаров, д.17</w:t>
      </w:r>
      <w:r w:rsidR="006A33C5" w:rsidRPr="0027798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277981">
        <w:rPr>
          <w:rFonts w:ascii="Times New Roman" w:hAnsi="Times New Roman"/>
        </w:rPr>
        <w:t>Начальная цена имущества по лот</w:t>
      </w:r>
      <w:r w:rsidR="00061EA9" w:rsidRPr="00277981">
        <w:rPr>
          <w:rFonts w:ascii="Times New Roman" w:hAnsi="Times New Roman"/>
        </w:rPr>
        <w:t>у</w:t>
      </w:r>
      <w:r w:rsidRPr="00277981">
        <w:rPr>
          <w:rFonts w:ascii="Times New Roman" w:hAnsi="Times New Roman"/>
        </w:rPr>
        <w:t xml:space="preserve"> №</w:t>
      </w:r>
      <w:r w:rsidR="00372978" w:rsidRPr="00277981">
        <w:rPr>
          <w:rFonts w:ascii="Times New Roman" w:hAnsi="Times New Roman"/>
        </w:rPr>
        <w:t xml:space="preserve"> </w:t>
      </w:r>
      <w:r w:rsidRPr="00277981">
        <w:rPr>
          <w:rFonts w:ascii="Times New Roman" w:hAnsi="Times New Roman"/>
        </w:rPr>
        <w:t xml:space="preserve">1 </w:t>
      </w:r>
      <w:r w:rsidR="00061EA9" w:rsidRPr="00277981">
        <w:rPr>
          <w:rFonts w:ascii="Times New Roman" w:hAnsi="Times New Roman"/>
        </w:rPr>
        <w:t>–</w:t>
      </w:r>
      <w:r w:rsidRPr="00277981">
        <w:rPr>
          <w:rFonts w:ascii="Times New Roman" w:hAnsi="Times New Roman"/>
        </w:rPr>
        <w:t xml:space="preserve"> </w:t>
      </w:r>
      <w:r w:rsidR="007870E2" w:rsidRPr="00277981">
        <w:rPr>
          <w:rFonts w:ascii="Times New Roman" w:hAnsi="Times New Roman"/>
          <w:b/>
          <w:bCs/>
          <w:color w:val="000000"/>
        </w:rPr>
        <w:t>80 834 900</w:t>
      </w:r>
      <w:r w:rsidRPr="0027798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61EA9" w:rsidRPr="00277981">
        <w:rPr>
          <w:rFonts w:ascii="Times New Roman" w:hAnsi="Times New Roman"/>
          <w:b/>
        </w:rPr>
        <w:t>руб</w:t>
      </w:r>
      <w:r w:rsidR="00061EA9" w:rsidRPr="00277981">
        <w:rPr>
          <w:rFonts w:ascii="Times New Roman" w:hAnsi="Times New Roman"/>
        </w:rPr>
        <w:t xml:space="preserve">. </w:t>
      </w:r>
      <w:r w:rsidRPr="00277981">
        <w:rPr>
          <w:rFonts w:ascii="Times New Roman" w:hAnsi="Times New Roman"/>
        </w:rPr>
        <w:t xml:space="preserve">Заявки на участие в открытых торгах подаются </w:t>
      </w:r>
      <w:r w:rsidRPr="00277981">
        <w:rPr>
          <w:rFonts w:ascii="Times New Roman" w:hAnsi="Times New Roman"/>
          <w:color w:val="FF0000"/>
        </w:rPr>
        <w:t xml:space="preserve">с </w:t>
      </w:r>
      <w:r w:rsidR="006B16FB" w:rsidRPr="00277981">
        <w:rPr>
          <w:rFonts w:ascii="Times New Roman" w:hAnsi="Times New Roman"/>
          <w:color w:val="FF0000"/>
        </w:rPr>
        <w:t>10</w:t>
      </w:r>
      <w:r w:rsidRPr="00277981">
        <w:rPr>
          <w:rFonts w:ascii="Times New Roman" w:hAnsi="Times New Roman"/>
          <w:color w:val="FF0000"/>
        </w:rPr>
        <w:t xml:space="preserve"> ч. </w:t>
      </w:r>
      <w:r w:rsidR="006B16FB" w:rsidRPr="00277981">
        <w:rPr>
          <w:rFonts w:ascii="Times New Roman" w:hAnsi="Times New Roman"/>
          <w:color w:val="FF0000"/>
        </w:rPr>
        <w:t>00</w:t>
      </w:r>
      <w:r w:rsidRPr="00277981">
        <w:rPr>
          <w:rFonts w:ascii="Times New Roman" w:hAnsi="Times New Roman"/>
          <w:color w:val="FF0000"/>
        </w:rPr>
        <w:t xml:space="preserve"> мин. московского времени </w:t>
      </w:r>
      <w:r w:rsidR="00B60E0D">
        <w:rPr>
          <w:rFonts w:ascii="Times New Roman" w:hAnsi="Times New Roman"/>
          <w:color w:val="FF0000"/>
        </w:rPr>
        <w:t>05.10</w:t>
      </w:r>
      <w:r w:rsidR="004C0611" w:rsidRPr="00277981">
        <w:rPr>
          <w:rFonts w:ascii="Times New Roman" w:hAnsi="Times New Roman"/>
          <w:color w:val="FF0000"/>
        </w:rPr>
        <w:t>.</w:t>
      </w:r>
      <w:r w:rsidRPr="00277981">
        <w:rPr>
          <w:rFonts w:ascii="Times New Roman" w:hAnsi="Times New Roman"/>
          <w:color w:val="FF0000"/>
        </w:rPr>
        <w:t xml:space="preserve">2015 г. до  </w:t>
      </w:r>
      <w:r w:rsidR="004C0611" w:rsidRPr="00277981">
        <w:rPr>
          <w:rFonts w:ascii="Times New Roman" w:hAnsi="Times New Roman"/>
          <w:color w:val="FF0000"/>
        </w:rPr>
        <w:t>1</w:t>
      </w:r>
      <w:r w:rsidR="005214EB" w:rsidRPr="00277981">
        <w:rPr>
          <w:rFonts w:ascii="Times New Roman" w:hAnsi="Times New Roman"/>
          <w:color w:val="FF0000"/>
        </w:rPr>
        <w:t>6</w:t>
      </w:r>
      <w:r w:rsidRPr="00277981">
        <w:rPr>
          <w:rFonts w:ascii="Times New Roman" w:hAnsi="Times New Roman"/>
          <w:color w:val="FF0000"/>
        </w:rPr>
        <w:t xml:space="preserve"> ч. </w:t>
      </w:r>
      <w:r w:rsidR="004C0611" w:rsidRPr="00277981">
        <w:rPr>
          <w:rFonts w:ascii="Times New Roman" w:hAnsi="Times New Roman"/>
          <w:color w:val="FF0000"/>
        </w:rPr>
        <w:t>00</w:t>
      </w:r>
      <w:r w:rsidRPr="00277981">
        <w:rPr>
          <w:rFonts w:ascii="Times New Roman" w:hAnsi="Times New Roman"/>
          <w:color w:val="FF0000"/>
        </w:rPr>
        <w:t xml:space="preserve"> мин. московского времени </w:t>
      </w:r>
      <w:r w:rsidR="00B60E0D">
        <w:rPr>
          <w:rFonts w:ascii="Times New Roman" w:hAnsi="Times New Roman"/>
          <w:color w:val="FF0000"/>
        </w:rPr>
        <w:t>10</w:t>
      </w:r>
      <w:r w:rsidR="004C0611" w:rsidRPr="00277981">
        <w:rPr>
          <w:rFonts w:ascii="Times New Roman" w:hAnsi="Times New Roman"/>
          <w:color w:val="FF0000"/>
        </w:rPr>
        <w:t>.1</w:t>
      </w:r>
      <w:r w:rsidR="00B60E0D">
        <w:rPr>
          <w:rFonts w:ascii="Times New Roman" w:hAnsi="Times New Roman"/>
          <w:color w:val="FF0000"/>
        </w:rPr>
        <w:t>1</w:t>
      </w:r>
      <w:r w:rsidR="004C0611" w:rsidRPr="00277981">
        <w:rPr>
          <w:rFonts w:ascii="Times New Roman" w:hAnsi="Times New Roman"/>
          <w:color w:val="FF0000"/>
        </w:rPr>
        <w:t>.</w:t>
      </w:r>
      <w:r w:rsidRPr="00277981">
        <w:rPr>
          <w:rFonts w:ascii="Times New Roman" w:hAnsi="Times New Roman"/>
          <w:color w:val="FF0000"/>
        </w:rPr>
        <w:t>2015 г.</w:t>
      </w:r>
      <w:r w:rsidRPr="00277981">
        <w:rPr>
          <w:rFonts w:ascii="Times New Roman" w:hAnsi="Times New Roman"/>
        </w:rPr>
        <w:t xml:space="preserve"> Решение организатора торгов о допуске претендентов к участию в открытых торгах принимается в течение пяти дней по результатам рассмотрения всех представленных заявок на участие в</w:t>
      </w:r>
      <w:proofErr w:type="gramEnd"/>
      <w:r w:rsidRPr="00277981">
        <w:rPr>
          <w:rFonts w:ascii="Times New Roman" w:hAnsi="Times New Roman"/>
        </w:rPr>
        <w:t xml:space="preserve"> открытых </w:t>
      </w:r>
      <w:proofErr w:type="gramStart"/>
      <w:r w:rsidRPr="00277981">
        <w:rPr>
          <w:rFonts w:ascii="Times New Roman" w:hAnsi="Times New Roman"/>
        </w:rPr>
        <w:t>торгах</w:t>
      </w:r>
      <w:proofErr w:type="gramEnd"/>
      <w:r w:rsidRPr="00277981">
        <w:rPr>
          <w:rFonts w:ascii="Times New Roman" w:hAnsi="Times New Roman"/>
        </w:rPr>
        <w:t xml:space="preserve"> и оформляется протоколом об определении участников торгов. К участию в торгах допускаются претенденты,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Претенденты, допущенные к участию в торгах, признаются участниками торгов. </w:t>
      </w:r>
      <w:proofErr w:type="gramStart"/>
      <w:r w:rsidRPr="00277981">
        <w:rPr>
          <w:rFonts w:ascii="Times New Roman" w:hAnsi="Times New Roman"/>
        </w:rPr>
        <w:t>К заявке на участие в торгах должны прилагаться выписка из ЕГРЮЛ или засвидетельствованная в нотариальном порядке копия такой выписки (для юридического лица),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</w:t>
      </w:r>
      <w:proofErr w:type="gramEnd"/>
      <w:r w:rsidRPr="00277981">
        <w:rPr>
          <w:rFonts w:ascii="Times New Roman" w:hAnsi="Times New Roman"/>
        </w:rPr>
        <w:t xml:space="preserve"> лица в качестве индивидуального предпринимателя в соответствии с законодательством соответствующего государства (для иностранного лица); 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- </w:t>
      </w:r>
      <w:proofErr w:type="spellStart"/>
      <w:r w:rsidRPr="00277981">
        <w:rPr>
          <w:rFonts w:ascii="Times New Roman" w:hAnsi="Times New Roman"/>
        </w:rPr>
        <w:t>апостилированные</w:t>
      </w:r>
      <w:proofErr w:type="spellEnd"/>
      <w:r w:rsidRPr="00277981">
        <w:rPr>
          <w:rFonts w:ascii="Times New Roman" w:hAnsi="Times New Roman"/>
        </w:rPr>
        <w:t xml:space="preserve"> копии): свидетельство о государственной регистрации юридического лица или индивидуального предпринимателя; устав юридического лица; документ, удостоверяющий личность; документ, подтверждающий полномочия лица действовать от имени юридического лица без доверенности либо доверенность, подтверждающая полномочия лица на подписание и подачу заявки на участие в торгах и предоставление документов; </w:t>
      </w:r>
      <w:proofErr w:type="gramStart"/>
      <w:r w:rsidRPr="00277981">
        <w:rPr>
          <w:rFonts w:ascii="Times New Roman" w:hAnsi="Times New Roman"/>
        </w:rPr>
        <w:t xml:space="preserve"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</w:t>
      </w:r>
      <w:r w:rsidRPr="00277981">
        <w:rPr>
          <w:rFonts w:ascii="Times New Roman" w:hAnsi="Times New Roman"/>
        </w:rPr>
        <w:lastRenderedPageBreak/>
        <w:t>действующим законодательством РФ) либо документ, подтверждающий, что сделка по приобретению прав требования, указанных в лоте, не является для претендента крупной сделкой (при необходимости в соответствии с действующим законодательством); иные документы в соответствии с требованиями действующего законодательства РФ.</w:t>
      </w:r>
      <w:proofErr w:type="gramEnd"/>
      <w:r w:rsidRPr="00277981">
        <w:rPr>
          <w:rFonts w:ascii="Times New Roman" w:hAnsi="Times New Roman"/>
        </w:rPr>
        <w:t xml:space="preserve"> Размер задатка составляет 20% от начальной цены лота, размер шага - 5% от начальной цены лота. </w:t>
      </w:r>
      <w:r w:rsidR="002D5DE9" w:rsidRPr="00277981">
        <w:rPr>
          <w:rFonts w:ascii="Times New Roman" w:hAnsi="Times New Roman"/>
        </w:rPr>
        <w:t xml:space="preserve">Задаток перечисляется на отдельный счет </w:t>
      </w:r>
      <w:r w:rsidR="002D5DE9" w:rsidRPr="00050283">
        <w:rPr>
          <w:rFonts w:ascii="Times New Roman" w:hAnsi="Times New Roman"/>
        </w:rPr>
        <w:t xml:space="preserve">Должника: </w:t>
      </w:r>
      <w:proofErr w:type="gramStart"/>
      <w:r w:rsidR="002D5DE9" w:rsidRPr="00050283">
        <w:rPr>
          <w:rFonts w:ascii="Times New Roman" w:hAnsi="Times New Roman"/>
        </w:rPr>
        <w:t>р</w:t>
      </w:r>
      <w:proofErr w:type="gramEnd"/>
      <w:r w:rsidR="002D5DE9" w:rsidRPr="00050283">
        <w:rPr>
          <w:rFonts w:ascii="Times New Roman" w:hAnsi="Times New Roman"/>
        </w:rPr>
        <w:t>/с № 40702810</w:t>
      </w:r>
      <w:r w:rsidR="00050283" w:rsidRPr="00050283">
        <w:rPr>
          <w:rFonts w:ascii="Times New Roman" w:hAnsi="Times New Roman"/>
        </w:rPr>
        <w:t>4</w:t>
      </w:r>
      <w:r w:rsidR="002D5DE9" w:rsidRPr="00050283">
        <w:rPr>
          <w:rFonts w:ascii="Times New Roman" w:hAnsi="Times New Roman"/>
        </w:rPr>
        <w:t>002500</w:t>
      </w:r>
      <w:r w:rsidR="00050283" w:rsidRPr="00050283">
        <w:rPr>
          <w:rFonts w:ascii="Times New Roman" w:hAnsi="Times New Roman"/>
        </w:rPr>
        <w:t>2185</w:t>
      </w:r>
      <w:r w:rsidR="002D5DE9" w:rsidRPr="00050283">
        <w:rPr>
          <w:rFonts w:ascii="Times New Roman" w:hAnsi="Times New Roman"/>
        </w:rPr>
        <w:t xml:space="preserve">3 в Банке «НЕЙВА», ООО, г. Екатеринбург, к/с 30101810400000000774, БИК: 046577774 </w:t>
      </w:r>
      <w:r w:rsidRPr="00050283">
        <w:rPr>
          <w:rFonts w:ascii="Times New Roman" w:hAnsi="Times New Roman" w:cs="Times New Roman"/>
        </w:rPr>
        <w:t xml:space="preserve">в течение </w:t>
      </w:r>
      <w:r w:rsidRPr="00277981">
        <w:rPr>
          <w:rFonts w:ascii="Times New Roman" w:hAnsi="Times New Roman" w:cs="Times New Roman"/>
        </w:rPr>
        <w:t>срока приема заявок на участие в торгах.</w:t>
      </w:r>
      <w:r w:rsidR="00887DE7" w:rsidRPr="00277981">
        <w:rPr>
          <w:rFonts w:ascii="Times New Roman" w:eastAsia="Times New Roman" w:hAnsi="Times New Roman" w:cs="Times New Roman"/>
        </w:rPr>
        <w:t xml:space="preserve"> В графе «Назначение платежа» в платежном документе, в соответствии с которым осуществляется внесение задатка, указывается: «Задаток для участия в торгах по продаже имущества </w:t>
      </w:r>
      <w:r w:rsidR="00304EC9" w:rsidRPr="00277981">
        <w:rPr>
          <w:rFonts w:ascii="Times New Roman" w:eastAsia="Times New Roman" w:hAnsi="Times New Roman" w:cs="Times New Roman"/>
        </w:rPr>
        <w:t>ОАО «</w:t>
      </w:r>
      <w:r w:rsidR="0027527F" w:rsidRPr="00277981">
        <w:rPr>
          <w:rFonts w:ascii="Times New Roman" w:eastAsia="Times New Roman" w:hAnsi="Times New Roman" w:cs="Times New Roman"/>
        </w:rPr>
        <w:t>БГЭ</w:t>
      </w:r>
      <w:r w:rsidR="00887DE7" w:rsidRPr="00277981">
        <w:rPr>
          <w:rFonts w:ascii="Times New Roman" w:eastAsia="Times New Roman" w:hAnsi="Times New Roman" w:cs="Times New Roman"/>
        </w:rPr>
        <w:t xml:space="preserve">» за лот № 1». </w:t>
      </w:r>
      <w:r w:rsidRPr="00277981">
        <w:rPr>
          <w:rFonts w:ascii="Times New Roman" w:hAnsi="Times New Roman" w:cs="Times New Roman"/>
        </w:rPr>
        <w:t xml:space="preserve"> </w:t>
      </w:r>
      <w:r w:rsidR="00D100AA" w:rsidRPr="00277981">
        <w:rPr>
          <w:rFonts w:ascii="Times New Roman" w:hAnsi="Times New Roman" w:cs="Times New Roman"/>
        </w:rPr>
        <w:t xml:space="preserve">Подведение результатов торгов (определение победителя торгов) производится </w:t>
      </w:r>
      <w:r w:rsidR="00B60E0D" w:rsidRPr="00B60E0D">
        <w:rPr>
          <w:rFonts w:ascii="Times New Roman" w:hAnsi="Times New Roman" w:cs="Times New Roman"/>
          <w:color w:val="FF0000"/>
        </w:rPr>
        <w:t>11</w:t>
      </w:r>
      <w:r w:rsidR="00D100AA" w:rsidRPr="00B60E0D">
        <w:rPr>
          <w:rFonts w:ascii="Times New Roman" w:hAnsi="Times New Roman" w:cs="Times New Roman"/>
          <w:color w:val="FF0000"/>
        </w:rPr>
        <w:t>.1</w:t>
      </w:r>
      <w:r w:rsidR="00B60E0D" w:rsidRPr="00B60E0D">
        <w:rPr>
          <w:rFonts w:ascii="Times New Roman" w:hAnsi="Times New Roman" w:cs="Times New Roman"/>
          <w:color w:val="FF0000"/>
        </w:rPr>
        <w:t>1</w:t>
      </w:r>
      <w:r w:rsidR="00D100AA" w:rsidRPr="00277981">
        <w:rPr>
          <w:rFonts w:ascii="Times New Roman" w:hAnsi="Times New Roman" w:cs="Times New Roman"/>
          <w:color w:val="FF0000"/>
        </w:rPr>
        <w:t>.2015г. (начало торгов - 11 ч. 00 мин. московского времени</w:t>
      </w:r>
      <w:r w:rsidR="00D100AA" w:rsidRPr="00277981">
        <w:rPr>
          <w:rFonts w:ascii="Times New Roman" w:hAnsi="Times New Roman" w:cs="Times New Roman"/>
        </w:rPr>
        <w:t>)</w:t>
      </w:r>
      <w:r w:rsidRPr="00277981">
        <w:rPr>
          <w:rFonts w:ascii="Times New Roman" w:hAnsi="Times New Roman"/>
        </w:rPr>
        <w:t xml:space="preserve">. Победителем торгов признается лицо, предложившее наибольшую цену за лот. Итоги аукциона подводятся в день проведения торгов и оформляются протоколом о результатах проведения торгов. В течение двух рабочих дней </w:t>
      </w:r>
      <w:proofErr w:type="gramStart"/>
      <w:r w:rsidRPr="00277981">
        <w:rPr>
          <w:rFonts w:ascii="Times New Roman" w:hAnsi="Times New Roman"/>
        </w:rPr>
        <w:t>с даты подписания</w:t>
      </w:r>
      <w:proofErr w:type="gramEnd"/>
      <w:r w:rsidRPr="00277981">
        <w:rPr>
          <w:rFonts w:ascii="Times New Roman" w:hAnsi="Times New Roman"/>
        </w:rPr>
        <w:t xml:space="preserve"> протокола о результатах проведения торгов организатор торгов направляет победителю торгов копии этого протокола. В течение пяти дней </w:t>
      </w:r>
      <w:proofErr w:type="gramStart"/>
      <w:r w:rsidRPr="00277981">
        <w:rPr>
          <w:rFonts w:ascii="Times New Roman" w:hAnsi="Times New Roman"/>
        </w:rPr>
        <w:t>с даты подписания</w:t>
      </w:r>
      <w:proofErr w:type="gramEnd"/>
      <w:r w:rsidRPr="00277981">
        <w:rPr>
          <w:rFonts w:ascii="Times New Roman" w:hAnsi="Times New Roman"/>
        </w:rPr>
        <w:t xml:space="preserve"> этого протокола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</w:t>
      </w:r>
      <w:r w:rsidR="003B2964" w:rsidRPr="00277981">
        <w:rPr>
          <w:rFonts w:ascii="Times New Roman" w:hAnsi="Times New Roman"/>
        </w:rPr>
        <w:t>имущества</w:t>
      </w:r>
      <w:r w:rsidRPr="00277981">
        <w:rPr>
          <w:rFonts w:ascii="Times New Roman" w:hAnsi="Times New Roman"/>
        </w:rPr>
        <w:t xml:space="preserve">. </w:t>
      </w:r>
      <w:proofErr w:type="gramStart"/>
      <w:r w:rsidRPr="00277981">
        <w:rPr>
          <w:rFonts w:ascii="Times New Roman" w:hAnsi="Times New Roman"/>
        </w:rPr>
        <w:t xml:space="preserve">В случае отказа или уклонения победителя торгов по лоту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участнику торгов, которым предложена наиболее высокая цена </w:t>
      </w:r>
      <w:r w:rsidR="005D4BCC" w:rsidRPr="00277981">
        <w:rPr>
          <w:rFonts w:ascii="Times New Roman" w:hAnsi="Times New Roman"/>
        </w:rPr>
        <w:t>имущества</w:t>
      </w:r>
      <w:r w:rsidRPr="00277981">
        <w:rPr>
          <w:rFonts w:ascii="Times New Roman" w:hAnsi="Times New Roman"/>
        </w:rPr>
        <w:t xml:space="preserve"> по сравнению с ценой, предложенной другими участниками торгов, за исключением победителя торгов.</w:t>
      </w:r>
      <w:proofErr w:type="gramEnd"/>
      <w:r w:rsidRPr="00277981">
        <w:rPr>
          <w:rFonts w:ascii="Times New Roman" w:hAnsi="Times New Roman"/>
        </w:rPr>
        <w:t xml:space="preserve"> Оплата осуществляется покупателем </w:t>
      </w:r>
      <w:r w:rsidR="00DA0ACF" w:rsidRPr="00277981">
        <w:rPr>
          <w:rFonts w:ascii="Times New Roman" w:hAnsi="Times New Roman"/>
        </w:rPr>
        <w:t xml:space="preserve">по банковским реквизитам </w:t>
      </w:r>
      <w:r w:rsidR="009D4652" w:rsidRPr="00277981">
        <w:rPr>
          <w:rFonts w:ascii="Times New Roman" w:hAnsi="Times New Roman"/>
        </w:rPr>
        <w:t>ОАО «</w:t>
      </w:r>
      <w:proofErr w:type="spellStart"/>
      <w:r w:rsidR="009D4652" w:rsidRPr="00277981">
        <w:rPr>
          <w:rFonts w:ascii="Times New Roman" w:hAnsi="Times New Roman"/>
        </w:rPr>
        <w:t>Баженовская</w:t>
      </w:r>
      <w:proofErr w:type="spellEnd"/>
      <w:r w:rsidR="009D4652" w:rsidRPr="00277981">
        <w:rPr>
          <w:rFonts w:ascii="Times New Roman" w:hAnsi="Times New Roman"/>
        </w:rPr>
        <w:t xml:space="preserve"> геофизическая экспедиция</w:t>
      </w:r>
      <w:r w:rsidR="00DA0ACF" w:rsidRPr="00277981">
        <w:rPr>
          <w:rFonts w:ascii="Times New Roman" w:hAnsi="Times New Roman"/>
        </w:rPr>
        <w:t>» (</w:t>
      </w:r>
      <w:proofErr w:type="gramStart"/>
      <w:r w:rsidR="00C74185" w:rsidRPr="00277981">
        <w:rPr>
          <w:rFonts w:ascii="Times New Roman" w:hAnsi="Times New Roman"/>
        </w:rPr>
        <w:t>р</w:t>
      </w:r>
      <w:proofErr w:type="gramEnd"/>
      <w:r w:rsidR="00C74185" w:rsidRPr="00277981">
        <w:rPr>
          <w:rFonts w:ascii="Times New Roman" w:hAnsi="Times New Roman"/>
        </w:rPr>
        <w:t>/с № 40702810800250016523 в Банке «НЕЙВА», ООО, г. Екатеринбург, к/с 30101810400000000774, БИК: 046577774</w:t>
      </w:r>
      <w:r w:rsidR="00DA0ACF" w:rsidRPr="00277981">
        <w:rPr>
          <w:rFonts w:ascii="Times New Roman" w:hAnsi="Times New Roman"/>
        </w:rPr>
        <w:t>)</w:t>
      </w:r>
      <w:r w:rsidRPr="00277981">
        <w:rPr>
          <w:rFonts w:ascii="Times New Roman" w:hAnsi="Times New Roman"/>
        </w:rPr>
        <w:t xml:space="preserve"> не позднее 30 дней с момента подписания договора купли-продажи. </w:t>
      </w:r>
      <w:proofErr w:type="gramStart"/>
      <w:r w:rsidRPr="00277981">
        <w:rPr>
          <w:rFonts w:ascii="Times New Roman" w:hAnsi="Times New Roman"/>
        </w:rPr>
        <w:t xml:space="preserve">Прием заявок и документов для участия в торгах производится электронной площадкой в соответствии с регламентом ее работы, ознакомиться с которым можно на сайте </w:t>
      </w:r>
      <w:hyperlink r:id="rId10" w:history="1">
        <w:r w:rsidR="00C74185" w:rsidRPr="00277981">
          <w:rPr>
            <w:rStyle w:val="a3"/>
            <w:rFonts w:ascii="Times New Roman" w:hAnsi="Times New Roman"/>
          </w:rPr>
          <w:t>http://constable.selt-online.ru</w:t>
        </w:r>
      </w:hyperlink>
      <w:r w:rsidR="00C74185" w:rsidRPr="00277981">
        <w:rPr>
          <w:rFonts w:ascii="Times New Roman" w:hAnsi="Times New Roman"/>
        </w:rPr>
        <w:t xml:space="preserve">. </w:t>
      </w:r>
      <w:r w:rsidRPr="00277981">
        <w:rPr>
          <w:rFonts w:ascii="Times New Roman" w:hAnsi="Times New Roman"/>
        </w:rPr>
        <w:t xml:space="preserve"> Ознакомление с документами производится в течение срока приема заявок в рабочие дни с 14.00 до 17.00 по адресу</w:t>
      </w:r>
      <w:r w:rsidR="00D84C61" w:rsidRPr="00277981">
        <w:rPr>
          <w:rFonts w:ascii="Times New Roman" w:hAnsi="Times New Roman"/>
        </w:rPr>
        <w:t>:</w:t>
      </w:r>
      <w:r w:rsidRPr="00277981">
        <w:rPr>
          <w:rFonts w:ascii="Times New Roman" w:hAnsi="Times New Roman"/>
        </w:rPr>
        <w:t xml:space="preserve"> </w:t>
      </w:r>
      <w:r w:rsidR="006E7EF3" w:rsidRPr="00277981">
        <w:rPr>
          <w:rFonts w:ascii="Times New Roman" w:hAnsi="Times New Roman"/>
        </w:rPr>
        <w:t>г. Екатеринбург, ул. Московская, 58-192</w:t>
      </w:r>
      <w:r w:rsidR="00511149" w:rsidRPr="00277981">
        <w:rPr>
          <w:rFonts w:ascii="Times New Roman" w:hAnsi="Times New Roman"/>
        </w:rPr>
        <w:t>,</w:t>
      </w:r>
      <w:r w:rsidRPr="00277981">
        <w:rPr>
          <w:rFonts w:ascii="Times New Roman" w:hAnsi="Times New Roman"/>
        </w:rPr>
        <w:t xml:space="preserve"> </w:t>
      </w:r>
      <w:r w:rsidR="00DA0ACF" w:rsidRPr="00277981">
        <w:rPr>
          <w:rFonts w:ascii="Times New Roman" w:hAnsi="Times New Roman"/>
        </w:rPr>
        <w:t>с имуществом – по месту нахождения имущества</w:t>
      </w:r>
      <w:r w:rsidR="00511149" w:rsidRPr="00277981">
        <w:rPr>
          <w:rFonts w:ascii="Times New Roman" w:hAnsi="Times New Roman"/>
        </w:rPr>
        <w:t>,</w:t>
      </w:r>
      <w:r w:rsidR="00DA0ACF" w:rsidRPr="00277981">
        <w:rPr>
          <w:rFonts w:ascii="Times New Roman" w:hAnsi="Times New Roman"/>
        </w:rPr>
        <w:t xml:space="preserve"> </w:t>
      </w:r>
      <w:r w:rsidRPr="00277981">
        <w:rPr>
          <w:rFonts w:ascii="Times New Roman" w:hAnsi="Times New Roman"/>
        </w:rPr>
        <w:t>по предварительной договоренности по</w:t>
      </w:r>
      <w:proofErr w:type="gramEnd"/>
      <w:r w:rsidRPr="00277981">
        <w:rPr>
          <w:rFonts w:ascii="Times New Roman" w:hAnsi="Times New Roman"/>
        </w:rPr>
        <w:t xml:space="preserve"> телефону </w:t>
      </w:r>
      <w:r w:rsidR="006E7EF3" w:rsidRPr="00277981">
        <w:rPr>
          <w:rFonts w:ascii="Times New Roman" w:eastAsia="Calibri" w:hAnsi="Times New Roman" w:cs="Times New Roman"/>
        </w:rPr>
        <w:t>8 (343) 212-50-53</w:t>
      </w:r>
      <w:r w:rsidR="00CB63F7" w:rsidRPr="00277981">
        <w:rPr>
          <w:rFonts w:ascii="Times New Roman" w:eastAsia="Calibri" w:hAnsi="Times New Roman" w:cs="Times New Roman"/>
        </w:rPr>
        <w:t xml:space="preserve">, а также путем направления запроса </w:t>
      </w:r>
      <w:r w:rsidR="00CB63F7" w:rsidRPr="0054643B">
        <w:rPr>
          <w:rFonts w:ascii="Times New Roman" w:eastAsia="Calibri" w:hAnsi="Times New Roman" w:cs="Times New Roman"/>
        </w:rPr>
        <w:t>на</w:t>
      </w:r>
      <w:r w:rsidR="00CB63F7" w:rsidRPr="0054643B">
        <w:rPr>
          <w:rStyle w:val="a3"/>
          <w:u w:val="none"/>
        </w:rPr>
        <w:t xml:space="preserve"> </w:t>
      </w:r>
      <w:r w:rsidR="006E7EF3" w:rsidRPr="00277981">
        <w:rPr>
          <w:rStyle w:val="a3"/>
          <w:rFonts w:ascii="Times New Roman" w:hAnsi="Times New Roman"/>
        </w:rPr>
        <w:t>expedition.bg@gmail.com</w:t>
      </w:r>
      <w:r w:rsidRPr="00277981">
        <w:rPr>
          <w:rFonts w:ascii="Times New Roman" w:hAnsi="Times New Roman"/>
        </w:rPr>
        <w:t>.</w:t>
      </w:r>
    </w:p>
    <w:p w:rsidR="006A7C0C" w:rsidRPr="0048062E" w:rsidRDefault="006A7C0C">
      <w:pPr>
        <w:rPr>
          <w:lang w:val="x-none"/>
        </w:rPr>
      </w:pPr>
    </w:p>
    <w:p w:rsidR="00AE5DC1" w:rsidRDefault="00AE5DC1" w:rsidP="00264B7C"/>
    <w:p w:rsidR="001536B7" w:rsidRDefault="001536B7" w:rsidP="00264B7C"/>
    <w:p w:rsidR="00AE5DC1" w:rsidRPr="00AE5DC1" w:rsidRDefault="00AE5DC1" w:rsidP="00264B7C"/>
    <w:sectPr w:rsidR="00AE5DC1" w:rsidRPr="00AE5DC1" w:rsidSect="006A7C0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12" w:rsidRDefault="000F3212" w:rsidP="00AE5DC1">
      <w:pPr>
        <w:spacing w:after="0" w:line="240" w:lineRule="auto"/>
      </w:pPr>
      <w:r>
        <w:separator/>
      </w:r>
    </w:p>
  </w:endnote>
  <w:endnote w:type="continuationSeparator" w:id="0">
    <w:p w:rsidR="000F3212" w:rsidRDefault="000F3212" w:rsidP="00AE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12" w:rsidRDefault="000F3212" w:rsidP="00AE5DC1">
      <w:pPr>
        <w:spacing w:after="0" w:line="240" w:lineRule="auto"/>
      </w:pPr>
      <w:r>
        <w:separator/>
      </w:r>
    </w:p>
  </w:footnote>
  <w:footnote w:type="continuationSeparator" w:id="0">
    <w:p w:rsidR="000F3212" w:rsidRDefault="000F3212" w:rsidP="00AE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0F14"/>
    <w:multiLevelType w:val="hybridMultilevel"/>
    <w:tmpl w:val="6082D8BC"/>
    <w:lvl w:ilvl="0" w:tplc="49AEF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94"/>
    <w:rsid w:val="000117FE"/>
    <w:rsid w:val="0002249F"/>
    <w:rsid w:val="00035968"/>
    <w:rsid w:val="00050283"/>
    <w:rsid w:val="00061EA9"/>
    <w:rsid w:val="00076C83"/>
    <w:rsid w:val="000A25AA"/>
    <w:rsid w:val="000F3212"/>
    <w:rsid w:val="00107830"/>
    <w:rsid w:val="001332D3"/>
    <w:rsid w:val="001536B7"/>
    <w:rsid w:val="00154A85"/>
    <w:rsid w:val="00161320"/>
    <w:rsid w:val="00185F54"/>
    <w:rsid w:val="001B4266"/>
    <w:rsid w:val="001C59CD"/>
    <w:rsid w:val="001C7A32"/>
    <w:rsid w:val="001D5FD1"/>
    <w:rsid w:val="002264CC"/>
    <w:rsid w:val="00243372"/>
    <w:rsid w:val="00264B7C"/>
    <w:rsid w:val="00266211"/>
    <w:rsid w:val="0027527F"/>
    <w:rsid w:val="00277981"/>
    <w:rsid w:val="00291056"/>
    <w:rsid w:val="002D5DE9"/>
    <w:rsid w:val="00304EC9"/>
    <w:rsid w:val="0033204A"/>
    <w:rsid w:val="00333339"/>
    <w:rsid w:val="00372978"/>
    <w:rsid w:val="0039215D"/>
    <w:rsid w:val="003B2964"/>
    <w:rsid w:val="0044308E"/>
    <w:rsid w:val="00466BA5"/>
    <w:rsid w:val="00467794"/>
    <w:rsid w:val="0048062E"/>
    <w:rsid w:val="004B782B"/>
    <w:rsid w:val="004C0611"/>
    <w:rsid w:val="004E0D0D"/>
    <w:rsid w:val="00506345"/>
    <w:rsid w:val="00511149"/>
    <w:rsid w:val="0051508A"/>
    <w:rsid w:val="005214EB"/>
    <w:rsid w:val="0052417F"/>
    <w:rsid w:val="0054643B"/>
    <w:rsid w:val="00560AFB"/>
    <w:rsid w:val="005914B3"/>
    <w:rsid w:val="005B021C"/>
    <w:rsid w:val="005D4BCC"/>
    <w:rsid w:val="0060661B"/>
    <w:rsid w:val="00622520"/>
    <w:rsid w:val="006342BE"/>
    <w:rsid w:val="00670457"/>
    <w:rsid w:val="00691CEA"/>
    <w:rsid w:val="006A0994"/>
    <w:rsid w:val="006A33C5"/>
    <w:rsid w:val="006A5E03"/>
    <w:rsid w:val="006A7C0C"/>
    <w:rsid w:val="006B16FB"/>
    <w:rsid w:val="006C55E5"/>
    <w:rsid w:val="006D4776"/>
    <w:rsid w:val="006D4BDF"/>
    <w:rsid w:val="006E6AEC"/>
    <w:rsid w:val="006E7EF3"/>
    <w:rsid w:val="007057C2"/>
    <w:rsid w:val="00712286"/>
    <w:rsid w:val="007408DE"/>
    <w:rsid w:val="007870E2"/>
    <w:rsid w:val="007912F4"/>
    <w:rsid w:val="007B0B62"/>
    <w:rsid w:val="007B1F77"/>
    <w:rsid w:val="007E195D"/>
    <w:rsid w:val="007E1FB1"/>
    <w:rsid w:val="008124ED"/>
    <w:rsid w:val="00814265"/>
    <w:rsid w:val="008616E9"/>
    <w:rsid w:val="00877F88"/>
    <w:rsid w:val="00887DE7"/>
    <w:rsid w:val="008911A4"/>
    <w:rsid w:val="008971F4"/>
    <w:rsid w:val="008A10AE"/>
    <w:rsid w:val="008C1AA6"/>
    <w:rsid w:val="008E1A6D"/>
    <w:rsid w:val="008E1BF3"/>
    <w:rsid w:val="00900C9A"/>
    <w:rsid w:val="009835A8"/>
    <w:rsid w:val="009D4652"/>
    <w:rsid w:val="009E271B"/>
    <w:rsid w:val="00A4391A"/>
    <w:rsid w:val="00A54ABF"/>
    <w:rsid w:val="00A71AB4"/>
    <w:rsid w:val="00A81110"/>
    <w:rsid w:val="00AD33F6"/>
    <w:rsid w:val="00AE5DC1"/>
    <w:rsid w:val="00AF508D"/>
    <w:rsid w:val="00B1031B"/>
    <w:rsid w:val="00B40B2E"/>
    <w:rsid w:val="00B44B12"/>
    <w:rsid w:val="00B60CF0"/>
    <w:rsid w:val="00B60E0D"/>
    <w:rsid w:val="00B9352F"/>
    <w:rsid w:val="00BC754B"/>
    <w:rsid w:val="00BF0FD3"/>
    <w:rsid w:val="00C05AC8"/>
    <w:rsid w:val="00C07FF3"/>
    <w:rsid w:val="00C74185"/>
    <w:rsid w:val="00CB63F7"/>
    <w:rsid w:val="00CE2B6F"/>
    <w:rsid w:val="00CE4BC4"/>
    <w:rsid w:val="00D00EF7"/>
    <w:rsid w:val="00D100AA"/>
    <w:rsid w:val="00D24554"/>
    <w:rsid w:val="00D24F71"/>
    <w:rsid w:val="00D84C61"/>
    <w:rsid w:val="00D85077"/>
    <w:rsid w:val="00DA0ACF"/>
    <w:rsid w:val="00DD3A28"/>
    <w:rsid w:val="00E0056D"/>
    <w:rsid w:val="00EB6EDE"/>
    <w:rsid w:val="00EF2BA8"/>
    <w:rsid w:val="00F458A2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-message-heademail">
    <w:name w:val="b-message-head__email"/>
    <w:basedOn w:val="a0"/>
    <w:rsid w:val="00B60CF0"/>
  </w:style>
  <w:style w:type="character" w:styleId="a3">
    <w:name w:val="Hyperlink"/>
    <w:basedOn w:val="a0"/>
    <w:uiPriority w:val="99"/>
    <w:unhideWhenUsed/>
    <w:rsid w:val="00691CEA"/>
    <w:rPr>
      <w:color w:val="0000FF"/>
      <w:u w:val="single"/>
    </w:rPr>
  </w:style>
  <w:style w:type="paragraph" w:styleId="a4">
    <w:name w:val="List Paragraph"/>
    <w:basedOn w:val="a"/>
    <w:qFormat/>
    <w:rsid w:val="00AE5DC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E5DC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D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DC1"/>
    <w:rPr>
      <w:vertAlign w:val="superscript"/>
    </w:rPr>
  </w:style>
  <w:style w:type="paragraph" w:styleId="a8">
    <w:name w:val="No Spacing"/>
    <w:uiPriority w:val="1"/>
    <w:qFormat/>
    <w:rsid w:val="001C59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rsid w:val="005B02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B021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-message-heademail">
    <w:name w:val="b-message-head__email"/>
    <w:basedOn w:val="a0"/>
    <w:rsid w:val="00B60CF0"/>
  </w:style>
  <w:style w:type="character" w:styleId="a3">
    <w:name w:val="Hyperlink"/>
    <w:basedOn w:val="a0"/>
    <w:uiPriority w:val="99"/>
    <w:unhideWhenUsed/>
    <w:rsid w:val="00691CEA"/>
    <w:rPr>
      <w:color w:val="0000FF"/>
      <w:u w:val="single"/>
    </w:rPr>
  </w:style>
  <w:style w:type="paragraph" w:styleId="a4">
    <w:name w:val="List Paragraph"/>
    <w:basedOn w:val="a"/>
    <w:qFormat/>
    <w:rsid w:val="00AE5DC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E5DC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D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DC1"/>
    <w:rPr>
      <w:vertAlign w:val="superscript"/>
    </w:rPr>
  </w:style>
  <w:style w:type="paragraph" w:styleId="a8">
    <w:name w:val="No Spacing"/>
    <w:uiPriority w:val="1"/>
    <w:qFormat/>
    <w:rsid w:val="001C59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rsid w:val="005B02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B021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onstable.sel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xpedition.b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34E6-B102-4455-85D2-D3BD89A3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1DC5E977</Template>
  <TotalTime>135</TotalTime>
  <Pages>3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u59</cp:lastModifiedBy>
  <cp:revision>9</cp:revision>
  <dcterms:created xsi:type="dcterms:W3CDTF">2015-09-23T08:18:00Z</dcterms:created>
  <dcterms:modified xsi:type="dcterms:W3CDTF">2015-09-28T11:37:00Z</dcterms:modified>
</cp:coreProperties>
</file>